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0EF4" w14:textId="77777777" w:rsidR="00C822B9" w:rsidRPr="00CF17EB" w:rsidRDefault="00C822B9" w:rsidP="00483AB1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中山醫學大學附設醫院 </w:t>
      </w:r>
      <w:r w:rsidR="005E6560"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>護理</w:t>
      </w:r>
      <w:r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>部</w:t>
      </w:r>
    </w:p>
    <w:p w14:paraId="2E0E7AF0" w14:textId="087DC766" w:rsidR="00864FF9" w:rsidRPr="00197A81" w:rsidRDefault="00AE2123" w:rsidP="00864FF9">
      <w:pPr>
        <w:snapToGrid w:val="0"/>
        <w:spacing w:line="600" w:lineRule="atLeast"/>
        <w:jc w:val="center"/>
        <w:rPr>
          <w:rFonts w:ascii="微軟正黑體" w:eastAsia="微軟正黑體" w:hAnsi="微軟正黑體"/>
          <w:b/>
          <w:color w:val="0000FF"/>
          <w:sz w:val="40"/>
          <w:szCs w:val="36"/>
        </w:rPr>
      </w:pPr>
      <w:r w:rsidRPr="00AE2123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t>新竹歷史文化漫步一日遊</w:t>
      </w:r>
    </w:p>
    <w:p w14:paraId="7C8F09EC" w14:textId="68DE07DF" w:rsidR="00E53076" w:rsidRPr="00CF17EB" w:rsidRDefault="00B92316" w:rsidP="00864FF9">
      <w:pPr>
        <w:snapToGrid w:val="0"/>
        <w:spacing w:line="600" w:lineRule="atLeast"/>
        <w:rPr>
          <w:rFonts w:ascii="微軟正黑體" w:eastAsia="微軟正黑體" w:hAnsi="微軟正黑體"/>
          <w:b/>
          <w:iCs/>
          <w:sz w:val="32"/>
          <w:szCs w:val="32"/>
        </w:rPr>
      </w:pPr>
      <w:r w:rsidRPr="00CF17EB">
        <w:rPr>
          <w:rFonts w:ascii="微軟正黑體" w:eastAsia="微軟正黑體" w:hAnsi="微軟正黑體" w:hint="eastAsia"/>
          <w:b/>
          <w:bCs/>
          <w:sz w:val="28"/>
          <w:szCs w:val="28"/>
        </w:rPr>
        <w:t>時間：</w:t>
      </w:r>
      <w:r w:rsidR="0034617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2163E1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AE2123">
        <w:rPr>
          <w:rFonts w:ascii="微軟正黑體" w:eastAsia="微軟正黑體" w:hAnsi="微軟正黑體"/>
          <w:b/>
          <w:bCs/>
          <w:sz w:val="32"/>
          <w:szCs w:val="32"/>
        </w:rPr>
        <w:t>1</w:t>
      </w:r>
      <w:r w:rsidR="0034617B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AE2123">
        <w:rPr>
          <w:rFonts w:ascii="微軟正黑體" w:eastAsia="微軟正黑體" w:hAnsi="微軟正黑體"/>
          <w:b/>
          <w:bCs/>
          <w:sz w:val="32"/>
          <w:szCs w:val="32"/>
        </w:rPr>
        <w:t>11</w:t>
      </w:r>
      <w:r w:rsidR="0034617B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392DC4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AE2123">
        <w:rPr>
          <w:rFonts w:ascii="微軟正黑體" w:eastAsia="微軟正黑體" w:hAnsi="微軟正黑體"/>
          <w:b/>
          <w:bCs/>
          <w:sz w:val="32"/>
          <w:szCs w:val="32"/>
        </w:rPr>
        <w:t>8</w:t>
      </w:r>
      <w:r w:rsidR="00D73D43">
        <w:rPr>
          <w:rFonts w:ascii="微軟正黑體" w:eastAsia="微軟正黑體" w:hAnsi="微軟正黑體" w:hint="eastAsia"/>
          <w:b/>
          <w:bCs/>
          <w:sz w:val="32"/>
          <w:szCs w:val="32"/>
        </w:rPr>
        <w:t>（</w:t>
      </w:r>
      <w:r w:rsidR="00301E7D">
        <w:rPr>
          <w:rFonts w:ascii="微軟正黑體" w:eastAsia="微軟正黑體" w:hAnsi="微軟正黑體" w:hint="eastAsia"/>
          <w:b/>
          <w:bCs/>
          <w:sz w:val="32"/>
          <w:szCs w:val="32"/>
        </w:rPr>
        <w:t>星期</w:t>
      </w:r>
      <w:r w:rsidR="002163E1">
        <w:rPr>
          <w:rFonts w:ascii="微軟正黑體" w:eastAsia="微軟正黑體" w:hAnsi="微軟正黑體" w:hint="eastAsia"/>
          <w:b/>
          <w:bCs/>
          <w:sz w:val="32"/>
          <w:szCs w:val="32"/>
        </w:rPr>
        <w:t>五</w:t>
      </w:r>
      <w:r w:rsidR="00D73D43">
        <w:rPr>
          <w:rFonts w:ascii="微軟正黑體" w:eastAsia="微軟正黑體" w:hAnsi="微軟正黑體" w:hint="eastAsia"/>
          <w:b/>
          <w:iCs/>
          <w:sz w:val="32"/>
          <w:szCs w:val="32"/>
        </w:rPr>
        <w:t>）</w:t>
      </w:r>
    </w:p>
    <w:p w14:paraId="167CA08B" w14:textId="30764E43" w:rsidR="00755FD4" w:rsidRPr="00167DF9" w:rsidRDefault="00B92316" w:rsidP="00BC1C0D">
      <w:pPr>
        <w:snapToGrid w:val="0"/>
        <w:spacing w:line="600" w:lineRule="atLeast"/>
        <w:rPr>
          <w:rFonts w:ascii="微軟正黑體" w:eastAsia="微軟正黑體" w:hAnsi="微軟正黑體"/>
          <w:b/>
          <w:bCs/>
          <w:color w:val="FF0000"/>
          <w:sz w:val="20"/>
          <w:szCs w:val="28"/>
        </w:rPr>
      </w:pPr>
      <w:r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費用：</w:t>
      </w:r>
      <w:r w:rsidR="00BC1C0D"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如下表</w:t>
      </w:r>
      <w:r w:rsidR="00755FD4"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（多退少補）</w:t>
      </w:r>
      <w:r w:rsidR="00C8394B" w:rsidRPr="00CF17E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highlight w:val="yellow"/>
        </w:rPr>
        <w:t>備早、午餐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275"/>
        <w:gridCol w:w="5611"/>
      </w:tblGrid>
      <w:tr w:rsidR="008F5BE3" w:rsidRPr="00CF17EB" w14:paraId="26D5491B" w14:textId="77777777" w:rsidTr="00847BDF">
        <w:trPr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4627A713" w14:textId="77777777" w:rsidR="008F5BE3" w:rsidRPr="00847BDF" w:rsidRDefault="00C8394B" w:rsidP="00847BD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14EAD" w14:textId="77777777" w:rsidR="008F5BE3" w:rsidRPr="00847BDF" w:rsidRDefault="008F5BE3" w:rsidP="00D54CA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/>
                <w:b/>
                <w:sz w:val="28"/>
                <w:szCs w:val="28"/>
              </w:rPr>
              <w:t>費用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6744DB1" w14:textId="77777777" w:rsidR="008F5BE3" w:rsidRPr="00847BDF" w:rsidRDefault="008F5BE3" w:rsidP="00D54CA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/>
                <w:b/>
                <w:sz w:val="28"/>
                <w:szCs w:val="28"/>
              </w:rPr>
              <w:t>備註</w:t>
            </w:r>
          </w:p>
        </w:tc>
      </w:tr>
      <w:tr w:rsidR="008F5BE3" w:rsidRPr="00CF17EB" w14:paraId="6B715BB4" w14:textId="77777777" w:rsidTr="00847BDF">
        <w:trPr>
          <w:trHeight w:val="711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5F62676D" w14:textId="77777777" w:rsidR="004D7B62" w:rsidRPr="00B658EA" w:rsidRDefault="008F5BE3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B658EA">
              <w:rPr>
                <w:rFonts w:ascii="微軟正黑體" w:eastAsia="微軟正黑體" w:hAnsi="微軟正黑體"/>
                <w:b/>
                <w:bCs/>
              </w:rPr>
              <w:t>護理同仁</w:t>
            </w:r>
          </w:p>
          <w:p w14:paraId="5D269989" w14:textId="77777777" w:rsidR="008F5BE3" w:rsidRPr="00B658EA" w:rsidRDefault="00847BDF" w:rsidP="00847BDF">
            <w:pPr>
              <w:snapToGrid w:val="0"/>
              <w:spacing w:line="340" w:lineRule="atLeas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（</w:t>
            </w:r>
            <w:r w:rsidR="003119AB" w:rsidRPr="00B658EA">
              <w:rPr>
                <w:rFonts w:ascii="微軟正黑體" w:eastAsia="微軟正黑體" w:hAnsi="微軟正黑體" w:hint="eastAsia"/>
                <w:b/>
                <w:bCs/>
              </w:rPr>
              <w:t>只限護理人員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D0DEA" w14:textId="016CE295" w:rsidR="008F5BE3" w:rsidRPr="0030577C" w:rsidRDefault="00AE2123" w:rsidP="002163E1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950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76B8820" w14:textId="171A7DD0" w:rsidR="00BC3DF0" w:rsidRPr="00B658EA" w:rsidRDefault="008F5BE3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/>
              </w:rPr>
              <w:t>院方補助</w:t>
            </w:r>
            <w:r w:rsidR="00AE2123">
              <w:rPr>
                <w:rFonts w:ascii="微軟正黑體" w:eastAsia="微軟正黑體" w:hAnsi="微軟正黑體"/>
                <w:color w:val="FF0000"/>
              </w:rPr>
              <w:t>950</w:t>
            </w:r>
            <w:r w:rsidR="008A72DA" w:rsidRPr="00B658EA">
              <w:rPr>
                <w:rFonts w:ascii="微軟正黑體" w:eastAsia="微軟正黑體" w:hAnsi="微軟正黑體"/>
              </w:rPr>
              <w:t>元將</w:t>
            </w:r>
            <w:r w:rsidR="008A72DA" w:rsidRPr="00B658EA">
              <w:rPr>
                <w:rFonts w:ascii="微軟正黑體" w:eastAsia="微軟正黑體" w:hAnsi="微軟正黑體" w:hint="eastAsia"/>
              </w:rPr>
              <w:t>活動結束</w:t>
            </w:r>
            <w:r w:rsidRPr="00B658EA">
              <w:rPr>
                <w:rFonts w:ascii="微軟正黑體" w:eastAsia="微軟正黑體" w:hAnsi="微軟正黑體"/>
              </w:rPr>
              <w:t>後</w:t>
            </w:r>
            <w:r w:rsidR="008A72DA" w:rsidRPr="00B658EA">
              <w:rPr>
                <w:rFonts w:ascii="微軟正黑體" w:eastAsia="微軟正黑體" w:hAnsi="微軟正黑體" w:hint="eastAsia"/>
              </w:rPr>
              <w:t>由</w:t>
            </w:r>
            <w:r w:rsidR="005E6560" w:rsidRPr="00B658EA">
              <w:rPr>
                <w:rFonts w:ascii="微軟正黑體" w:eastAsia="微軟正黑體" w:hAnsi="微軟正黑體" w:hint="eastAsia"/>
              </w:rPr>
              <w:t>護理</w:t>
            </w:r>
            <w:r w:rsidR="008A72DA" w:rsidRPr="00B658EA">
              <w:rPr>
                <w:rFonts w:ascii="微軟正黑體" w:eastAsia="微軟正黑體" w:hAnsi="微軟正黑體" w:hint="eastAsia"/>
              </w:rPr>
              <w:t>部統一</w:t>
            </w:r>
            <w:r w:rsidR="003119AB" w:rsidRPr="00B658EA">
              <w:rPr>
                <w:rFonts w:ascii="微軟正黑體" w:eastAsia="微軟正黑體" w:hAnsi="微軟正黑體" w:hint="eastAsia"/>
              </w:rPr>
              <w:t>向院方</w:t>
            </w:r>
            <w:r w:rsidRPr="00B658EA">
              <w:rPr>
                <w:rFonts w:ascii="微軟正黑體" w:eastAsia="微軟正黑體" w:hAnsi="微軟正黑體"/>
              </w:rPr>
              <w:t>申請入個人薪資帳戶</w:t>
            </w:r>
          </w:p>
          <w:p w14:paraId="3351FD5B" w14:textId="77777777" w:rsidR="004D7B62" w:rsidRPr="00B658EA" w:rsidRDefault="004D7B62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highlight w:val="yellow"/>
              </w:rPr>
              <w:t>一年限補助參與一次</w:t>
            </w:r>
          </w:p>
        </w:tc>
      </w:tr>
      <w:tr w:rsidR="006C3E7C" w:rsidRPr="00CF17EB" w14:paraId="32B6C5A4" w14:textId="77777777" w:rsidTr="00847BDF">
        <w:trPr>
          <w:trHeight w:val="675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76D80BD0" w14:textId="77777777" w:rsidR="004D7B62" w:rsidRPr="00B658EA" w:rsidRDefault="006C3E7C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護理部管轄之</w:t>
            </w:r>
          </w:p>
          <w:p w14:paraId="594A1B7A" w14:textId="77777777" w:rsidR="006C3E7C" w:rsidRPr="00B658EA" w:rsidRDefault="006C3E7C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b/>
                <w:u w:val="single"/>
              </w:rPr>
              <w:t>非護理同仁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D0D56" w14:textId="4B08146B" w:rsidR="006C3E7C" w:rsidRPr="0030577C" w:rsidRDefault="002163E1" w:rsidP="002163E1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4</w:t>
            </w:r>
            <w:r w:rsidR="00AE2123"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5</w:t>
            </w: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0EC552F1" w14:textId="60503751" w:rsidR="006C3E7C" w:rsidRPr="00B658EA" w:rsidRDefault="006C3E7C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護理部管轄之非護理同仁</w:t>
            </w:r>
            <w:r w:rsidR="00847BDF">
              <w:rPr>
                <w:rFonts w:ascii="微軟正黑體" w:eastAsia="微軟正黑體" w:hAnsi="微軟正黑體" w:hint="eastAsia"/>
              </w:rPr>
              <w:t>（</w:t>
            </w:r>
            <w:r w:rsidRPr="00B658EA">
              <w:rPr>
                <w:rFonts w:ascii="微軟正黑體" w:eastAsia="微軟正黑體" w:hAnsi="微軟正黑體" w:hint="eastAsia"/>
              </w:rPr>
              <w:t>照顧服務員、供應室服務員、門診事務員及護理部行政職員等</w:t>
            </w:r>
            <w:r w:rsidR="00847BDF">
              <w:rPr>
                <w:rFonts w:ascii="微軟正黑體" w:eastAsia="微軟正黑體" w:hAnsi="微軟正黑體" w:hint="eastAsia"/>
              </w:rPr>
              <w:t>）</w:t>
            </w:r>
          </w:p>
          <w:p w14:paraId="430BB1F4" w14:textId="77777777" w:rsidR="00FC5C35" w:rsidRPr="00B658EA" w:rsidRDefault="00FC5C35" w:rsidP="0013371A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highlight w:val="yellow"/>
              </w:rPr>
              <w:t>一年限補助參與一次</w:t>
            </w:r>
          </w:p>
        </w:tc>
      </w:tr>
      <w:tr w:rsidR="00BE5624" w:rsidRPr="00CF17EB" w14:paraId="24F197DC" w14:textId="77777777" w:rsidTr="00847BDF">
        <w:trPr>
          <w:trHeight w:hRule="exact" w:val="680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28C902EA" w14:textId="77777777" w:rsidR="00BE5624" w:rsidRPr="004A6554" w:rsidRDefault="00BE5624" w:rsidP="006351BC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4A6554">
              <w:rPr>
                <w:rFonts w:ascii="微軟正黑體" w:eastAsia="微軟正黑體" w:hAnsi="微軟正黑體" w:hint="eastAsia"/>
              </w:rPr>
              <w:t>眷屬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198C9" w14:textId="321B62A6" w:rsidR="00BE5624" w:rsidRPr="0030577C" w:rsidRDefault="00AE2123" w:rsidP="006351BC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950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00CF1F54" w14:textId="77777777" w:rsidR="00301E7D" w:rsidRDefault="00BE5624" w:rsidP="00F74F38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含餐、佔位</w:t>
            </w:r>
            <w:r w:rsidR="002E6C1E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、</w:t>
            </w:r>
            <w:r w:rsidR="00F74F38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套裝行程</w:t>
            </w:r>
            <w:r w:rsidR="00392DC4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費</w:t>
            </w:r>
            <w:r w:rsidR="00F74F38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用</w:t>
            </w:r>
            <w:r w:rsidR="00392DC4">
              <w:rPr>
                <w:rFonts w:ascii="微軟正黑體" w:eastAsia="微軟正黑體" w:hAnsi="微軟正黑體" w:hint="eastAsia"/>
                <w:bCs/>
              </w:rPr>
              <w:t>、保險</w:t>
            </w:r>
            <w:r w:rsidR="00F74F38">
              <w:rPr>
                <w:rFonts w:ascii="微軟正黑體" w:eastAsia="微軟正黑體" w:hAnsi="微軟正黑體" w:hint="eastAsia"/>
                <w:bCs/>
              </w:rPr>
              <w:t>、行政代辦費</w:t>
            </w:r>
          </w:p>
        </w:tc>
      </w:tr>
      <w:tr w:rsidR="00BA21E5" w:rsidRPr="00CF17EB" w14:paraId="4853A6DA" w14:textId="77777777" w:rsidTr="00847BDF">
        <w:trPr>
          <w:trHeight w:val="675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635B8B31" w14:textId="77777777" w:rsidR="00BA21E5" w:rsidRPr="00B658EA" w:rsidRDefault="009167DE" w:rsidP="009B31CE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眷屬</w:t>
            </w:r>
            <w:r w:rsidR="00301E7D">
              <w:rPr>
                <w:rFonts w:ascii="微軟正黑體" w:eastAsia="微軟正黑體" w:hAnsi="微軟正黑體" w:hint="eastAsia"/>
              </w:rPr>
              <w:t>（</w:t>
            </w:r>
            <w:r w:rsidR="009B31CE">
              <w:rPr>
                <w:rFonts w:ascii="微軟正黑體" w:eastAsia="微軟正黑體" w:hAnsi="微軟正黑體" w:hint="eastAsia"/>
              </w:rPr>
              <w:t>未滿</w:t>
            </w:r>
            <w:r w:rsidR="00F408DA">
              <w:rPr>
                <w:rFonts w:ascii="微軟正黑體" w:eastAsia="微軟正黑體" w:hAnsi="微軟正黑體"/>
              </w:rPr>
              <w:t>3</w:t>
            </w:r>
            <w:r w:rsidR="0013371A" w:rsidRPr="0013371A">
              <w:rPr>
                <w:rFonts w:ascii="微軟正黑體" w:eastAsia="微軟正黑體" w:hAnsi="微軟正黑體" w:hint="eastAsia"/>
              </w:rPr>
              <w:t>歲</w:t>
            </w:r>
            <w:r w:rsidR="00301E7D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7CBF3" w14:textId="0875F5F1" w:rsidR="00BA21E5" w:rsidRPr="0030577C" w:rsidRDefault="00AE2123" w:rsidP="00C30647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00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42581613" w14:textId="77777777" w:rsidR="0014594E" w:rsidRPr="00B658EA" w:rsidRDefault="00B55A67" w:rsidP="00392DC4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不含餐、不佔位</w:t>
            </w:r>
            <w:r w:rsidR="002E6C1E">
              <w:rPr>
                <w:rFonts w:ascii="微軟正黑體" w:eastAsia="微軟正黑體" w:hAnsi="微軟正黑體" w:hint="eastAsia"/>
                <w:bCs/>
              </w:rPr>
              <w:t>、</w:t>
            </w:r>
            <w:r w:rsidR="00392DC4">
              <w:rPr>
                <w:rFonts w:ascii="微軟正黑體" w:eastAsia="微軟正黑體" w:hAnsi="微軟正黑體" w:hint="eastAsia"/>
                <w:bCs/>
              </w:rPr>
              <w:t>保險</w:t>
            </w:r>
            <w:r w:rsidR="00F74F38">
              <w:rPr>
                <w:rFonts w:ascii="微軟正黑體" w:eastAsia="微軟正黑體" w:hAnsi="微軟正黑體" w:hint="eastAsia"/>
                <w:bCs/>
              </w:rPr>
              <w:t>、行政代辦費</w:t>
            </w:r>
          </w:p>
        </w:tc>
      </w:tr>
    </w:tbl>
    <w:p w14:paraId="4C34CBC4" w14:textId="3068C823" w:rsidR="00D55C06" w:rsidRDefault="00D55C06" w:rsidP="00D55C06">
      <w:pPr>
        <w:snapToGrid w:val="0"/>
        <w:spacing w:line="440" w:lineRule="atLeast"/>
        <w:ind w:firstLineChars="100" w:firstLine="240"/>
        <w:rPr>
          <w:rFonts w:ascii="微軟正黑體" w:eastAsia="微軟正黑體" w:hAnsi="微軟正黑體" w:cs="Arial"/>
          <w:b/>
          <w:color w:val="FF0000"/>
          <w:szCs w:val="40"/>
        </w:rPr>
      </w:pPr>
      <w:r w:rsidRPr="00D55C06">
        <w:rPr>
          <w:rFonts w:ascii="微軟正黑體" w:eastAsia="微軟正黑體" w:hAnsi="微軟正黑體" w:cs="Arial" w:hint="eastAsia"/>
          <w:b/>
          <w:color w:val="FF0000"/>
          <w:szCs w:val="40"/>
        </w:rPr>
        <w:t>註1：</w:t>
      </w:r>
      <w:r w:rsidR="006351BC">
        <w:rPr>
          <w:rFonts w:ascii="微軟正黑體" w:eastAsia="微軟正黑體" w:hAnsi="微軟正黑體" w:cs="Arial" w:hint="eastAsia"/>
          <w:b/>
          <w:color w:val="FF0000"/>
          <w:szCs w:val="40"/>
        </w:rPr>
        <w:t xml:space="preserve">餐點：早餐 / 午餐 </w:t>
      </w:r>
    </w:p>
    <w:p w14:paraId="3494FF1C" w14:textId="77777777" w:rsidR="00D55C06" w:rsidRPr="00D55C06" w:rsidRDefault="00D55C06" w:rsidP="00D55C06">
      <w:pPr>
        <w:snapToGrid w:val="0"/>
        <w:spacing w:line="440" w:lineRule="atLeast"/>
        <w:ind w:firstLineChars="100" w:firstLine="220"/>
        <w:rPr>
          <w:rFonts w:ascii="微軟正黑體" w:eastAsia="微軟正黑體" w:hAnsi="微軟正黑體"/>
          <w:b/>
          <w:bCs/>
          <w:sz w:val="22"/>
          <w:szCs w:val="28"/>
        </w:rPr>
      </w:pPr>
    </w:p>
    <w:p w14:paraId="530B9D41" w14:textId="77777777" w:rsidR="00AF5466" w:rsidRPr="00B658EA" w:rsidRDefault="00B92316" w:rsidP="00D10DE2">
      <w:pPr>
        <w:snapToGrid w:val="0"/>
        <w:spacing w:line="440" w:lineRule="atLeast"/>
        <w:rPr>
          <w:rFonts w:ascii="微軟正黑體" w:eastAsia="微軟正黑體" w:hAnsi="微軟正黑體"/>
          <w:b/>
          <w:bCs/>
          <w:szCs w:val="28"/>
        </w:rPr>
      </w:pPr>
      <w:r w:rsidRPr="00B658EA">
        <w:rPr>
          <w:rFonts w:ascii="微軟正黑體" w:eastAsia="微軟正黑體" w:hAnsi="微軟正黑體"/>
          <w:b/>
          <w:bCs/>
          <w:szCs w:val="28"/>
        </w:rPr>
        <w:t>名額：</w:t>
      </w:r>
    </w:p>
    <w:p w14:paraId="7F9CAD69" w14:textId="77777777" w:rsidR="00CF17EB" w:rsidRPr="00E9247A" w:rsidRDefault="00AF5466" w:rsidP="00847BDF">
      <w:pPr>
        <w:numPr>
          <w:ilvl w:val="0"/>
          <w:numId w:val="13"/>
        </w:numPr>
        <w:snapToGrid w:val="0"/>
        <w:spacing w:line="340" w:lineRule="atLeast"/>
        <w:ind w:left="993" w:hanging="284"/>
        <w:rPr>
          <w:rFonts w:ascii="微軟正黑體" w:eastAsia="微軟正黑體" w:hAnsi="微軟正黑體"/>
          <w:b/>
          <w:bCs/>
          <w:szCs w:val="28"/>
        </w:rPr>
      </w:pPr>
      <w:r w:rsidRPr="00E9247A">
        <w:rPr>
          <w:rFonts w:ascii="微軟正黑體" w:eastAsia="微軟正黑體" w:hAnsi="微軟正黑體" w:hint="eastAsia"/>
          <w:b/>
          <w:bCs/>
          <w:szCs w:val="28"/>
        </w:rPr>
        <w:t>原則一車護理同仁</w:t>
      </w:r>
      <w:r w:rsidR="006A3E05" w:rsidRPr="00E9247A">
        <w:rPr>
          <w:rFonts w:ascii="微軟正黑體" w:eastAsia="微軟正黑體" w:hAnsi="微軟正黑體" w:hint="eastAsia"/>
          <w:b/>
          <w:bCs/>
          <w:szCs w:val="28"/>
        </w:rPr>
        <w:t>需</w:t>
      </w:r>
      <w:r w:rsidRPr="00E9247A">
        <w:rPr>
          <w:rFonts w:ascii="微軟正黑體" w:eastAsia="微軟正黑體" w:hAnsi="微軟正黑體" w:hint="eastAsia"/>
          <w:b/>
          <w:bCs/>
          <w:szCs w:val="28"/>
        </w:rPr>
        <w:t>滿25人才</w:t>
      </w:r>
      <w:r w:rsidR="006A3E05" w:rsidRPr="00E9247A">
        <w:rPr>
          <w:rFonts w:ascii="微軟正黑體" w:eastAsia="微軟正黑體" w:hAnsi="微軟正黑體" w:hint="eastAsia"/>
          <w:b/>
          <w:bCs/>
          <w:szCs w:val="28"/>
        </w:rPr>
        <w:t>可</w:t>
      </w:r>
      <w:r w:rsidRPr="00E9247A">
        <w:rPr>
          <w:rFonts w:ascii="微軟正黑體" w:eastAsia="微軟正黑體" w:hAnsi="微軟正黑體" w:hint="eastAsia"/>
          <w:b/>
          <w:bCs/>
          <w:szCs w:val="28"/>
        </w:rPr>
        <w:t>成行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；額滿為止。</w:t>
      </w:r>
    </w:p>
    <w:p w14:paraId="38B59D71" w14:textId="77777777" w:rsidR="00813381" w:rsidRPr="00B658EA" w:rsidRDefault="00813381" w:rsidP="00847BDF">
      <w:pPr>
        <w:numPr>
          <w:ilvl w:val="0"/>
          <w:numId w:val="13"/>
        </w:numPr>
        <w:snapToGrid w:val="0"/>
        <w:spacing w:line="340" w:lineRule="atLeast"/>
        <w:ind w:left="993" w:hanging="284"/>
        <w:rPr>
          <w:rFonts w:ascii="微軟正黑體" w:eastAsia="微軟正黑體" w:hAnsi="微軟正黑體"/>
          <w:b/>
          <w:bCs/>
          <w:szCs w:val="28"/>
        </w:rPr>
      </w:pPr>
      <w:r w:rsidRPr="00B658EA">
        <w:rPr>
          <w:rFonts w:ascii="微軟正黑體" w:eastAsia="微軟正黑體" w:hAnsi="微軟正黑體" w:hint="eastAsia"/>
          <w:b/>
          <w:bCs/>
          <w:szCs w:val="28"/>
        </w:rPr>
        <w:t>按報名先後順序為主</w:t>
      </w:r>
      <w:r>
        <w:rPr>
          <w:rFonts w:ascii="新細明體" w:hAnsi="新細明體" w:hint="eastAsia"/>
          <w:b/>
          <w:bCs/>
          <w:szCs w:val="28"/>
        </w:rPr>
        <w:t>，</w:t>
      </w:r>
      <w:r w:rsidRPr="00B658EA">
        <w:rPr>
          <w:rFonts w:ascii="微軟正黑體" w:eastAsia="微軟正黑體" w:hAnsi="微軟正黑體" w:hint="eastAsia"/>
          <w:b/>
          <w:bCs/>
          <w:szCs w:val="28"/>
        </w:rPr>
        <w:t>以護理同仁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及其眷屬</w:t>
      </w:r>
      <w:r w:rsidRPr="00B658EA">
        <w:rPr>
          <w:rFonts w:ascii="微軟正黑體" w:eastAsia="微軟正黑體" w:hAnsi="微軟正黑體" w:hint="eastAsia"/>
          <w:b/>
          <w:bCs/>
          <w:szCs w:val="28"/>
        </w:rPr>
        <w:t>為優先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。</w:t>
      </w:r>
    </w:p>
    <w:p w14:paraId="2A65BB1D" w14:textId="77777777" w:rsidR="00813381" w:rsidRPr="004E69BD" w:rsidRDefault="00813381" w:rsidP="00D10DE2">
      <w:pPr>
        <w:snapToGrid w:val="0"/>
        <w:spacing w:line="340" w:lineRule="atLeast"/>
        <w:ind w:left="850"/>
        <w:rPr>
          <w:rFonts w:ascii="微軟正黑體" w:eastAsia="微軟正黑體" w:hAnsi="微軟正黑體"/>
          <w:b/>
          <w:bCs/>
          <w:sz w:val="21"/>
          <w:szCs w:val="28"/>
        </w:rPr>
      </w:pPr>
    </w:p>
    <w:p w14:paraId="1BC810D1" w14:textId="77777777" w:rsidR="008732EE" w:rsidRPr="00B658EA" w:rsidRDefault="00B92316" w:rsidP="00D10DE2">
      <w:pPr>
        <w:snapToGrid w:val="0"/>
        <w:spacing w:line="320" w:lineRule="atLeast"/>
        <w:ind w:left="720" w:hangingChars="300" w:hanging="720"/>
        <w:rPr>
          <w:rFonts w:ascii="微軟正黑體" w:eastAsia="微軟正黑體" w:hAnsi="微軟正黑體"/>
          <w:b/>
          <w:bCs/>
          <w:sz w:val="22"/>
          <w:szCs w:val="28"/>
        </w:rPr>
      </w:pPr>
      <w:r w:rsidRPr="00B658EA">
        <w:rPr>
          <w:rFonts w:ascii="微軟正黑體" w:eastAsia="微軟正黑體" w:hAnsi="微軟正黑體" w:hint="eastAsia"/>
          <w:b/>
          <w:bCs/>
          <w:szCs w:val="28"/>
        </w:rPr>
        <w:t>說明：</w:t>
      </w:r>
    </w:p>
    <w:p w14:paraId="604C9FA6" w14:textId="1BFB168D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即日起至</w:t>
      </w:r>
      <w:r w:rsidRPr="004C67ED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</w:t>
      </w:r>
      <w:r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11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年</w:t>
      </w:r>
      <w:r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10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月</w:t>
      </w:r>
      <w:r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7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日</w:t>
      </w:r>
      <w:r>
        <w:rPr>
          <w:rFonts w:ascii="微軟正黑體" w:eastAsia="微軟正黑體" w:hAnsi="微軟正黑體" w:hint="eastAsia"/>
          <w:szCs w:val="28"/>
        </w:rPr>
        <w:t>報名截止</w:t>
      </w:r>
      <w:r w:rsidR="004B777D">
        <w:rPr>
          <w:rFonts w:ascii="微軟正黑體" w:eastAsia="微軟正黑體" w:hAnsi="微軟正黑體" w:hint="eastAsia"/>
          <w:szCs w:val="28"/>
        </w:rPr>
        <w:t>或額滿為止</w:t>
      </w:r>
      <w:r>
        <w:rPr>
          <w:rFonts w:ascii="微軟正黑體" w:eastAsia="微軟正黑體" w:hAnsi="微軟正黑體" w:hint="eastAsia"/>
          <w:szCs w:val="28"/>
        </w:rPr>
        <w:t>，</w:t>
      </w:r>
      <w:r w:rsidRPr="004C67ED">
        <w:rPr>
          <w:rFonts w:ascii="微軟正黑體" w:eastAsia="微軟正黑體" w:hAnsi="微軟正黑體"/>
          <w:szCs w:val="28"/>
        </w:rPr>
        <w:t>逾期恕不受理</w:t>
      </w:r>
      <w:r w:rsidRPr="004C67ED">
        <w:rPr>
          <w:rFonts w:ascii="微軟正黑體" w:eastAsia="微軟正黑體" w:hAnsi="微軟正黑體" w:hint="eastAsia"/>
          <w:szCs w:val="28"/>
        </w:rPr>
        <w:t>。</w:t>
      </w:r>
    </w:p>
    <w:p w14:paraId="76958742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請各單位統一填妥報名表後MAIL給</w:t>
      </w:r>
      <w:r>
        <w:rPr>
          <w:rFonts w:ascii="微軟正黑體" w:eastAsia="微軟正黑體" w:hAnsi="微軟正黑體" w:hint="eastAsia"/>
          <w:szCs w:val="28"/>
        </w:rPr>
        <w:t>小慧</w:t>
      </w:r>
      <w:r w:rsidRPr="004C67ED">
        <w:rPr>
          <w:rFonts w:ascii="微軟正黑體" w:eastAsia="微軟正黑體" w:hAnsi="微軟正黑體"/>
          <w:szCs w:val="28"/>
        </w:rPr>
        <w:t xml:space="preserve"> </w:t>
      </w:r>
      <w:hyperlink r:id="rId9" w:history="1">
        <w:r w:rsidRPr="00155523">
          <w:rPr>
            <w:rStyle w:val="a9"/>
            <w:rFonts w:ascii="微軟正黑體" w:eastAsia="微軟正黑體" w:hAnsi="微軟正黑體"/>
            <w:szCs w:val="28"/>
          </w:rPr>
          <w:t>cshe</w:t>
        </w:r>
        <w:r w:rsidRPr="00155523">
          <w:rPr>
            <w:rStyle w:val="a9"/>
            <w:rFonts w:ascii="微軟正黑體" w:eastAsia="微軟正黑體" w:hAnsi="微軟正黑體" w:hint="eastAsia"/>
            <w:szCs w:val="28"/>
          </w:rPr>
          <w:t>329</w:t>
        </w:r>
        <w:r w:rsidRPr="00155523">
          <w:rPr>
            <w:rStyle w:val="a9"/>
            <w:rFonts w:ascii="微軟正黑體" w:eastAsia="微軟正黑體" w:hAnsi="微軟正黑體"/>
            <w:szCs w:val="28"/>
          </w:rPr>
          <w:t>@csh.org.tw</w:t>
        </w:r>
      </w:hyperlink>
    </w:p>
    <w:p w14:paraId="6172D4A7" w14:textId="2EEDD8D1" w:rsidR="00AE2123" w:rsidRPr="004C67ED" w:rsidRDefault="00B47B06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繳費：</w:t>
      </w:r>
      <w:r w:rsidR="00AE2123" w:rsidRPr="005F0529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  <w:u w:val="single"/>
        </w:rPr>
        <w:t>待通知</w:t>
      </w:r>
      <w:r w:rsidR="00AE2123" w:rsidRPr="000150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確認成行後</w:t>
      </w:r>
      <w:r w:rsidRPr="00B47B06">
        <w:rPr>
          <w:rFonts w:ascii="微軟正黑體" w:eastAsia="微軟正黑體" w:hAnsi="微軟正黑體" w:hint="eastAsia"/>
          <w:szCs w:val="28"/>
        </w:rPr>
        <w:t>於</w:t>
      </w:r>
      <w:r w:rsidRPr="00B47B06">
        <w:rPr>
          <w:rFonts w:ascii="微軟正黑體" w:eastAsia="微軟正黑體" w:hAnsi="微軟正黑體" w:hint="eastAsia"/>
          <w:b/>
          <w:bCs/>
          <w:szCs w:val="28"/>
        </w:rPr>
        <w:t>繳費期限內</w:t>
      </w:r>
      <w:r w:rsidR="005F0529" w:rsidRPr="005F0529">
        <w:rPr>
          <w:rFonts w:ascii="微軟正黑體" w:eastAsia="微軟正黑體" w:hAnsi="微軟正黑體" w:hint="eastAsia"/>
          <w:szCs w:val="28"/>
        </w:rPr>
        <w:t>至</w:t>
      </w:r>
      <w:r w:rsidR="005F0529" w:rsidRPr="00B47B06">
        <w:rPr>
          <w:rFonts w:ascii="微軟正黑體" w:eastAsia="微軟正黑體" w:hAnsi="微軟正黑體" w:hint="eastAsia"/>
          <w:b/>
          <w:bCs/>
          <w:szCs w:val="28"/>
        </w:rPr>
        <w:t>護理部</w:t>
      </w:r>
      <w:r w:rsidR="00AE2123" w:rsidRPr="004C67ED">
        <w:rPr>
          <w:rFonts w:ascii="微軟正黑體" w:eastAsia="微軟正黑體" w:hAnsi="微軟正黑體" w:hint="eastAsia"/>
          <w:szCs w:val="28"/>
        </w:rPr>
        <w:t>繳交。</w:t>
      </w:r>
    </w:p>
    <w:p w14:paraId="0D54F73E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為避免影響參加人員權益，</w:t>
      </w:r>
      <w:r w:rsidRPr="004C67ED">
        <w:rPr>
          <w:rFonts w:ascii="微軟正黑體" w:eastAsia="微軟正黑體" w:hAnsi="微軟正黑體" w:hint="eastAsia"/>
          <w:b/>
          <w:color w:val="FF0000"/>
          <w:sz w:val="28"/>
          <w:szCs w:val="32"/>
        </w:rPr>
        <w:t>報名繳費後若無特殊理由恕無法退費</w:t>
      </w:r>
      <w:r w:rsidRPr="004C67ED">
        <w:rPr>
          <w:rFonts w:ascii="微軟正黑體" w:eastAsia="微軟正黑體" w:hAnsi="微軟正黑體" w:hint="eastAsia"/>
          <w:szCs w:val="28"/>
        </w:rPr>
        <w:t>。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665"/>
        <w:gridCol w:w="1808"/>
        <w:gridCol w:w="1807"/>
        <w:gridCol w:w="1808"/>
      </w:tblGrid>
      <w:tr w:rsidR="00AE2123" w:rsidRPr="00194557" w14:paraId="6B2693C9" w14:textId="77777777" w:rsidTr="00E14925">
        <w:tc>
          <w:tcPr>
            <w:tcW w:w="2069" w:type="dxa"/>
            <w:shd w:val="clear" w:color="auto" w:fill="auto"/>
            <w:vAlign w:val="center"/>
          </w:tcPr>
          <w:p w14:paraId="0F9DC092" w14:textId="77777777" w:rsidR="00AE2123" w:rsidRPr="00847BDF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6"/>
                <w:szCs w:val="26"/>
              </w:rPr>
              <w:t>退費時程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F1599C" w14:textId="3D85725E" w:rsidR="00AE2123" w:rsidRPr="00194557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三天內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11/15-11/17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30794D5" w14:textId="1DEAE7B5" w:rsidR="00AE2123" w:rsidRPr="00194557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3-7天內</w:t>
            </w: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11/11-11/14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4E57D15" w14:textId="77777777" w:rsidR="00AE2123" w:rsidRPr="004E69BD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7天以上</w:t>
            </w:r>
          </w:p>
          <w:p w14:paraId="12FC4FF8" w14:textId="4BC8AA0A" w:rsidR="00AE2123" w:rsidRPr="00194557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11/10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前)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74949F8D" w14:textId="77777777" w:rsidR="00AE2123" w:rsidRPr="00194557" w:rsidRDefault="00AE2123" w:rsidP="00E1492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註:103.06.16督導會議通過。</w:t>
            </w:r>
          </w:p>
          <w:p w14:paraId="04B9E8DA" w14:textId="77777777" w:rsidR="00AE2123" w:rsidRPr="00194557" w:rsidRDefault="00AE2123" w:rsidP="00E1492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喪病等特殊狀況另議。</w:t>
            </w:r>
          </w:p>
        </w:tc>
      </w:tr>
      <w:tr w:rsidR="00AE2123" w:rsidRPr="00194557" w14:paraId="20E93AB5" w14:textId="77777777" w:rsidTr="00E14925">
        <w:tc>
          <w:tcPr>
            <w:tcW w:w="2069" w:type="dxa"/>
            <w:shd w:val="clear" w:color="auto" w:fill="auto"/>
            <w:vAlign w:val="center"/>
          </w:tcPr>
          <w:p w14:paraId="420086BF" w14:textId="77777777" w:rsidR="00AE2123" w:rsidRPr="00847BDF" w:rsidRDefault="00AE2123" w:rsidP="00E1492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6"/>
                <w:szCs w:val="26"/>
              </w:rPr>
              <w:t>退費比率</w:t>
            </w:r>
          </w:p>
          <w:p w14:paraId="293E29A0" w14:textId="77777777" w:rsidR="00AE2123" w:rsidRPr="00847BDF" w:rsidRDefault="00AE2123" w:rsidP="00E1492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2"/>
                <w:szCs w:val="26"/>
              </w:rPr>
              <w:t>(依報名費計算)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CFA99A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0%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9AA67EA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50%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615639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70%</w:t>
            </w:r>
          </w:p>
        </w:tc>
        <w:tc>
          <w:tcPr>
            <w:tcW w:w="1808" w:type="dxa"/>
            <w:vMerge/>
            <w:shd w:val="clear" w:color="auto" w:fill="auto"/>
          </w:tcPr>
          <w:p w14:paraId="163596DC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E7E01DB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beforeLines="50" w:before="120"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每車將提供</w:t>
      </w:r>
      <w:r w:rsidRPr="004C67ED">
        <w:rPr>
          <w:rFonts w:ascii="微軟正黑體" w:eastAsia="微軟正黑體" w:hAnsi="微軟正黑體" w:hint="eastAsia"/>
          <w:color w:val="FF0000"/>
          <w:szCs w:val="28"/>
        </w:rPr>
        <w:t>精美獎品</w:t>
      </w:r>
      <w:r w:rsidRPr="004C67ED">
        <w:rPr>
          <w:rFonts w:ascii="微軟正黑體" w:eastAsia="微軟正黑體" w:hAnsi="微軟正黑體" w:hint="eastAsia"/>
          <w:szCs w:val="28"/>
        </w:rPr>
        <w:t>讓大家</w:t>
      </w:r>
      <w:r w:rsidRPr="004C67ED">
        <w:rPr>
          <w:rFonts w:ascii="微軟正黑體" w:eastAsia="微軟正黑體" w:hAnsi="微軟正黑體" w:hint="eastAsia"/>
          <w:color w:val="FF0000"/>
          <w:szCs w:val="28"/>
        </w:rPr>
        <w:t>抽獎</w:t>
      </w:r>
      <w:r w:rsidRPr="004C67ED">
        <w:rPr>
          <w:rFonts w:ascii="微軟正黑體" w:eastAsia="微軟正黑體" w:hAnsi="微軟正黑體" w:hint="eastAsia"/>
          <w:szCs w:val="28"/>
        </w:rPr>
        <w:t>喔</w:t>
      </w:r>
      <w:r>
        <w:rPr>
          <w:rFonts w:ascii="微軟正黑體" w:eastAsia="微軟正黑體" w:hAnsi="微軟正黑體" w:hint="eastAsia"/>
          <w:szCs w:val="28"/>
        </w:rPr>
        <w:t>!</w:t>
      </w:r>
    </w:p>
    <w:p w14:paraId="3319E8B4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52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若有任何問題或不便之處，請來電</w:t>
      </w:r>
      <w:r>
        <w:rPr>
          <w:rFonts w:ascii="微軟正黑體" w:eastAsia="微軟正黑體" w:hAnsi="微軟正黑體" w:hint="eastAsia"/>
          <w:szCs w:val="28"/>
        </w:rPr>
        <w:t>行政組洪秀慧（分機34973）</w:t>
      </w:r>
    </w:p>
    <w:p w14:paraId="10B4D23D" w14:textId="077B5418" w:rsidR="00C30647" w:rsidRPr="00197A81" w:rsidRDefault="005E6560" w:rsidP="0077085A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0000FF"/>
          <w:sz w:val="40"/>
          <w:szCs w:val="36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5F0529" w:rsidRPr="005F0529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lastRenderedPageBreak/>
        <w:t>新竹歷史文化漫步一日遊</w:t>
      </w:r>
    </w:p>
    <w:p w14:paraId="059BA9C1" w14:textId="5D029907" w:rsidR="005C22AE" w:rsidRPr="0077085A" w:rsidRDefault="004A6554" w:rsidP="0077085A">
      <w:pPr>
        <w:pStyle w:val="a6"/>
        <w:spacing w:line="400" w:lineRule="exact"/>
        <w:ind w:leftChars="236" w:left="1388" w:hangingChars="257" w:hanging="822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日期：1</w:t>
      </w:r>
      <w:r w:rsidR="00C30647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</w:t>
      </w:r>
      <w:r w:rsidR="005F0529" w:rsidRPr="0077085A">
        <w:rPr>
          <w:rFonts w:ascii="微軟正黑體" w:eastAsia="微軟正黑體" w:hAnsi="微軟正黑體"/>
          <w:b/>
          <w:color w:val="FF0000"/>
          <w:sz w:val="32"/>
          <w:szCs w:val="32"/>
        </w:rPr>
        <w:t>1</w:t>
      </w: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5F0529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</w:t>
      </w:r>
      <w:r w:rsidR="005F0529" w:rsidRPr="0077085A">
        <w:rPr>
          <w:rFonts w:ascii="微軟正黑體" w:eastAsia="微軟正黑體" w:hAnsi="微軟正黑體"/>
          <w:b/>
          <w:color w:val="FF0000"/>
          <w:sz w:val="32"/>
          <w:szCs w:val="32"/>
        </w:rPr>
        <w:t>1</w:t>
      </w:r>
      <w:r w:rsidR="005F0529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</w:t>
      </w:r>
      <w:r w:rsidR="00864FF9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</w:t>
      </w:r>
      <w:r w:rsidR="005F0529" w:rsidRPr="0077085A">
        <w:rPr>
          <w:rFonts w:ascii="微軟正黑體" w:eastAsia="微軟正黑體" w:hAnsi="微軟正黑體"/>
          <w:b/>
          <w:color w:val="FF0000"/>
          <w:sz w:val="32"/>
          <w:szCs w:val="32"/>
        </w:rPr>
        <w:t>8</w:t>
      </w: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日(星期</w:t>
      </w:r>
      <w:r w:rsidR="00C30647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五</w:t>
      </w: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)</w:t>
      </w:r>
    </w:p>
    <w:p w14:paraId="207CCE64" w14:textId="2BA147A7" w:rsidR="005F0529" w:rsidRPr="0077085A" w:rsidRDefault="005F0529" w:rsidP="0077085A">
      <w:pPr>
        <w:tabs>
          <w:tab w:val="center" w:pos="4153"/>
          <w:tab w:val="right" w:pos="8306"/>
        </w:tabs>
        <w:adjustRightInd w:val="0"/>
        <w:snapToGrid w:val="0"/>
        <w:spacing w:line="400" w:lineRule="exact"/>
        <w:ind w:leftChars="236" w:left="1286" w:hangingChars="257" w:hanging="720"/>
        <w:rPr>
          <w:rFonts w:ascii="微軟正黑體" w:eastAsia="微軟正黑體" w:hAnsi="微軟正黑體"/>
          <w:b/>
          <w:spacing w:val="-20"/>
          <w:sz w:val="32"/>
          <w:szCs w:val="32"/>
        </w:rPr>
      </w:pPr>
      <w:r w:rsidRPr="0077085A">
        <w:rPr>
          <w:rFonts w:ascii="微軟正黑體" w:eastAsia="微軟正黑體" w:hAnsi="微軟正黑體" w:hint="eastAsia"/>
          <w:b/>
          <w:spacing w:val="-20"/>
          <w:sz w:val="32"/>
          <w:szCs w:val="32"/>
        </w:rPr>
        <w:t>行程：</w:t>
      </w:r>
    </w:p>
    <w:tbl>
      <w:tblPr>
        <w:tblStyle w:val="ab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14"/>
      </w:tblGrid>
      <w:tr w:rsidR="0077085A" w:rsidRPr="0077085A" w14:paraId="0EFA5F5C" w14:textId="77777777" w:rsidTr="0077085A">
        <w:trPr>
          <w:jc w:val="center"/>
        </w:trPr>
        <w:tc>
          <w:tcPr>
            <w:tcW w:w="1843" w:type="dxa"/>
          </w:tcPr>
          <w:p w14:paraId="679F981B" w14:textId="221CA367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</w:t>
            </w:r>
            <w:r w:rsidRPr="0077085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 w:val="28"/>
                <w:szCs w:val="28"/>
              </w:rPr>
              <w:t>7</w:t>
            </w: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:00</w:t>
            </w:r>
          </w:p>
        </w:tc>
        <w:tc>
          <w:tcPr>
            <w:tcW w:w="9214" w:type="dxa"/>
          </w:tcPr>
          <w:p w14:paraId="709B4030" w14:textId="2A8FA96E" w:rsidR="0077085A" w:rsidRPr="0077085A" w:rsidRDefault="0077085A" w:rsidP="0077085A">
            <w:pPr>
              <w:pStyle w:val="TableParagraph"/>
              <w:spacing w:line="400" w:lineRule="exact"/>
              <w:ind w:left="1700" w:hangingChars="607" w:hanging="170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中山</w:t>
            </w:r>
            <w:r w:rsidRPr="0077085A">
              <w:rPr>
                <w:rFonts w:cs="Arial" w:hint="eastAsia"/>
                <w:b/>
                <w:color w:val="111A0B"/>
                <w:sz w:val="28"/>
                <w:szCs w:val="28"/>
              </w:rPr>
              <w:t>附</w:t>
            </w: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醫集合出發</w:t>
            </w:r>
          </w:p>
        </w:tc>
      </w:tr>
      <w:tr w:rsidR="0077085A" w:rsidRPr="0077085A" w14:paraId="73C0C684" w14:textId="77777777" w:rsidTr="0077085A">
        <w:trPr>
          <w:jc w:val="center"/>
        </w:trPr>
        <w:tc>
          <w:tcPr>
            <w:tcW w:w="1843" w:type="dxa"/>
          </w:tcPr>
          <w:p w14:paraId="439BE9CC" w14:textId="44DA15B9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07:</w:t>
            </w:r>
            <w:r w:rsidRPr="0077085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 w:val="28"/>
                <w:szCs w:val="28"/>
              </w:rPr>
              <w:t>0</w:t>
            </w: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0-09:00</w:t>
            </w:r>
          </w:p>
        </w:tc>
        <w:tc>
          <w:tcPr>
            <w:tcW w:w="9214" w:type="dxa"/>
          </w:tcPr>
          <w:p w14:paraId="4F651418" w14:textId="2C5787BE" w:rsidR="0077085A" w:rsidRPr="0077085A" w:rsidRDefault="0077085A" w:rsidP="0077085A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b/>
                <w:color w:val="970000"/>
                <w:sz w:val="32"/>
              </w:rPr>
              <w:t>前往新竹</w:t>
            </w:r>
          </w:p>
        </w:tc>
      </w:tr>
      <w:tr w:rsidR="0077085A" w:rsidRPr="0077085A" w14:paraId="3169F6AB" w14:textId="77777777" w:rsidTr="0077085A">
        <w:trPr>
          <w:jc w:val="center"/>
        </w:trPr>
        <w:tc>
          <w:tcPr>
            <w:tcW w:w="1843" w:type="dxa"/>
          </w:tcPr>
          <w:p w14:paraId="11EF1F75" w14:textId="59B22944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09:00-09:40</w:t>
            </w:r>
          </w:p>
        </w:tc>
        <w:tc>
          <w:tcPr>
            <w:tcW w:w="9214" w:type="dxa"/>
          </w:tcPr>
          <w:p w14:paraId="1D967DEF" w14:textId="2D6F1157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東安古橋</w:t>
            </w:r>
            <w:r w:rsidRPr="0077085A">
              <w:rPr>
                <w:rFonts w:ascii="微軟正黑體" w:eastAsia="微軟正黑體" w:hAnsi="微軟正黑體" w:hint="eastAsia"/>
                <w:b/>
                <w:sz w:val="32"/>
              </w:rPr>
              <w:t>~</w:t>
            </w:r>
            <w:r w:rsidRPr="0077085A">
              <w:rPr>
                <w:rFonts w:ascii="微軟正黑體" w:eastAsia="微軟正黑體" w:hAnsi="微軟正黑體" w:cs="Arial"/>
                <w:b/>
                <w:color w:val="111A0B"/>
                <w:sz w:val="28"/>
                <w:szCs w:val="28"/>
              </w:rPr>
              <w:t>位於新竹縣關西鎮的東安古橋又稱為彩鳳橋，興建於日治時代的昭和二年（西元1927年），古橋的特色就是建材皆取自當地著名的方解石，因此每一塊都有相異的色澤紋理，是關西地區最具有歷史文化與典雅外觀的罕見五拱橋。古橋下的牛欄河經過整治後，成為風景優美的親水公園，河岸兩旁柳樹成蔭，河中還有魚、蝦與蛤，走在岸邊微風吹拂，是假日散步戲水的好去處！也常常被選為電影拍攝地，最具代表作就是我的少女時代，因為拍攝我的少女時代，讓東安古橋最近變</w:t>
            </w:r>
            <w:r w:rsidRPr="0077085A">
              <w:rPr>
                <w:rFonts w:ascii="微軟正黑體" w:eastAsia="微軟正黑體" w:hAnsi="微軟正黑體" w:cs="Arial"/>
                <w:b/>
                <w:color w:val="111A0B"/>
                <w:kern w:val="0"/>
                <w:sz w:val="28"/>
                <w:szCs w:val="28"/>
              </w:rPr>
              <w:t>成旅遊最夯的景點之一。</w:t>
            </w:r>
          </w:p>
        </w:tc>
      </w:tr>
      <w:tr w:rsidR="0077085A" w:rsidRPr="0077085A" w14:paraId="17F5DC99" w14:textId="77777777" w:rsidTr="0077085A">
        <w:trPr>
          <w:jc w:val="center"/>
        </w:trPr>
        <w:tc>
          <w:tcPr>
            <w:tcW w:w="1843" w:type="dxa"/>
          </w:tcPr>
          <w:p w14:paraId="5D5D2F73" w14:textId="1803A136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5F0529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09:45-10:45</w:t>
            </w:r>
          </w:p>
        </w:tc>
        <w:tc>
          <w:tcPr>
            <w:tcW w:w="9214" w:type="dxa"/>
          </w:tcPr>
          <w:p w14:paraId="5AF22EAF" w14:textId="769D0886" w:rsidR="0077085A" w:rsidRPr="0077085A" w:rsidRDefault="0077085A" w:rsidP="0077085A">
            <w:pPr>
              <w:pStyle w:val="TableParagraph"/>
              <w:spacing w:line="400" w:lineRule="exact"/>
              <w:ind w:left="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rFonts w:cs="Arial"/>
                <w:b/>
                <w:color w:val="0000FF"/>
                <w:sz w:val="32"/>
                <w:szCs w:val="32"/>
              </w:rPr>
              <w:t>台灣紅茶公司關西茶廠</w:t>
            </w:r>
            <w:r>
              <w:rPr>
                <w:rFonts w:hint="eastAsia"/>
                <w:b/>
                <w:sz w:val="32"/>
              </w:rPr>
              <w:t>~</w:t>
            </w: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新竹關西的台灣紅茶公司, 舊名「台灣紅茶株式會社」, 創立於1937年日治時代, 是台灣歷史最悠久的老茶廠之一。茶廠建築保留了日治時代半木造、半磚造的紅磚廠房建築，也被新竹縣政府登錄為歷史建築。廠房裡仍留有日據時代蓋有窯章的紅磚與瓦當、木造的屋樑結構，讓人有種走進時光隧道的感覺。台灣紅茶公司的蒸菁綠茶粉色澤及品質冠全台，目前也是台灣唯一生產碎型蒸菁綠茶外銷，並供應國內研磨綠茶粉的公司。</w:t>
            </w:r>
          </w:p>
        </w:tc>
      </w:tr>
      <w:tr w:rsidR="0077085A" w:rsidRPr="0077085A" w14:paraId="42202C30" w14:textId="77777777" w:rsidTr="0077085A">
        <w:trPr>
          <w:jc w:val="center"/>
        </w:trPr>
        <w:tc>
          <w:tcPr>
            <w:tcW w:w="1843" w:type="dxa"/>
          </w:tcPr>
          <w:p w14:paraId="1A032E95" w14:textId="4743934F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cs="Arial"/>
                <w:b/>
                <w:color w:val="FF0000"/>
                <w:sz w:val="28"/>
                <w:szCs w:val="28"/>
              </w:rPr>
              <w:t>10:50-11:50</w:t>
            </w:r>
          </w:p>
        </w:tc>
        <w:tc>
          <w:tcPr>
            <w:tcW w:w="9214" w:type="dxa"/>
          </w:tcPr>
          <w:p w14:paraId="071EC2B4" w14:textId="00C0D54B" w:rsidR="0077085A" w:rsidRPr="0077085A" w:rsidRDefault="0077085A" w:rsidP="0077085A">
            <w:pPr>
              <w:pStyle w:val="TableParagraph"/>
              <w:spacing w:line="400" w:lineRule="exact"/>
              <w:ind w:left="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rFonts w:cs="Arial"/>
                <w:b/>
                <w:color w:val="0000FF"/>
                <w:sz w:val="32"/>
                <w:szCs w:val="32"/>
              </w:rPr>
              <w:t>關西老街</w:t>
            </w:r>
            <w:r>
              <w:rPr>
                <w:rFonts w:hint="eastAsia"/>
                <w:b/>
                <w:sz w:val="32"/>
              </w:rPr>
              <w:t>~</w:t>
            </w: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關西老街在過去曾為繁華熱鬧的街區，後因路運的興起導致老街逐漸沒落，直到近期的老屋新生計畫，讓沉靜已久的老街，進駐許多書店、音樂、文創小店等藝術空間，展開了全新的樣貌，有機會不妨親自來訪一趟關西吧！</w:t>
            </w:r>
          </w:p>
        </w:tc>
      </w:tr>
      <w:tr w:rsidR="0077085A" w:rsidRPr="0077085A" w14:paraId="0EEB86E4" w14:textId="77777777" w:rsidTr="0077085A">
        <w:trPr>
          <w:jc w:val="center"/>
        </w:trPr>
        <w:tc>
          <w:tcPr>
            <w:tcW w:w="1843" w:type="dxa"/>
          </w:tcPr>
          <w:p w14:paraId="1A4FAC56" w14:textId="29E21710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9214" w:type="dxa"/>
          </w:tcPr>
          <w:p w14:paraId="7D931723" w14:textId="6899AEA1" w:rsidR="0077085A" w:rsidRPr="0077085A" w:rsidRDefault="0077085A" w:rsidP="0077085A">
            <w:pPr>
              <w:widowControl/>
              <w:spacing w:line="400" w:lineRule="exact"/>
              <w:ind w:left="1842" w:hangingChars="658" w:hanging="1842"/>
              <w:rPr>
                <w:b/>
                <w:color w:val="0079BE"/>
                <w:spacing w:val="-8"/>
                <w:sz w:val="32"/>
              </w:rPr>
            </w:pPr>
            <w:r w:rsidRPr="0077085A"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  <w:t>午餐</w:t>
            </w:r>
          </w:p>
        </w:tc>
      </w:tr>
      <w:tr w:rsidR="0077085A" w:rsidRPr="0077085A" w14:paraId="2C668829" w14:textId="77777777" w:rsidTr="0077085A">
        <w:trPr>
          <w:jc w:val="center"/>
        </w:trPr>
        <w:tc>
          <w:tcPr>
            <w:tcW w:w="1843" w:type="dxa"/>
          </w:tcPr>
          <w:p w14:paraId="3A46AB94" w14:textId="0E6D0574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cs="Arial"/>
                <w:b/>
                <w:color w:val="FF0000"/>
                <w:sz w:val="28"/>
                <w:szCs w:val="28"/>
              </w:rPr>
              <w:t>13:40-14:40</w:t>
            </w:r>
          </w:p>
        </w:tc>
        <w:tc>
          <w:tcPr>
            <w:tcW w:w="9214" w:type="dxa"/>
          </w:tcPr>
          <w:p w14:paraId="44312508" w14:textId="47BBAB0A" w:rsidR="0077085A" w:rsidRPr="0077085A" w:rsidRDefault="0077085A" w:rsidP="0077085A">
            <w:pPr>
              <w:pStyle w:val="TableParagraph"/>
              <w:spacing w:line="400" w:lineRule="exact"/>
              <w:ind w:left="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rFonts w:cs="Arial"/>
                <w:b/>
                <w:color w:val="0000FF"/>
                <w:sz w:val="32"/>
                <w:szCs w:val="32"/>
              </w:rPr>
              <w:t>眷村博物館</w:t>
            </w:r>
            <w:r>
              <w:rPr>
                <w:rFonts w:hint="eastAsia"/>
                <w:b/>
                <w:sz w:val="32"/>
              </w:rPr>
              <w:t>~</w:t>
            </w: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新竹市眷村博物館是全臺灣第一座的眷村博物館，成立於2002年，是新竹市眷村常民文化與文物展現的基地。全館為三層樓建物，一樓規劃為眷村歷史背景區， 介紹台灣眷村的形成與新竹眷村的演變歷程；二樓則規劃為眷村生活情境區，以造景的手法保留眷村的獨特生活容貌；三樓以推廣眷村文化所規劃的主題特展。館中文物皆由本市眷村朋友們大力蒐集與提供，充分展現「用自己的記憶來說眷村故事」的熱情與行動力。</w:t>
            </w:r>
          </w:p>
        </w:tc>
      </w:tr>
      <w:tr w:rsidR="0077085A" w:rsidRPr="0077085A" w14:paraId="02EEF6D4" w14:textId="77777777" w:rsidTr="0077085A">
        <w:trPr>
          <w:jc w:val="center"/>
        </w:trPr>
        <w:tc>
          <w:tcPr>
            <w:tcW w:w="1843" w:type="dxa"/>
          </w:tcPr>
          <w:p w14:paraId="29477484" w14:textId="59CF2296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cs="Arial"/>
                <w:b/>
                <w:color w:val="FF0000"/>
                <w:sz w:val="28"/>
                <w:szCs w:val="28"/>
              </w:rPr>
              <w:t>15:10-16:00</w:t>
            </w:r>
          </w:p>
        </w:tc>
        <w:tc>
          <w:tcPr>
            <w:tcW w:w="9214" w:type="dxa"/>
          </w:tcPr>
          <w:p w14:paraId="354DC0EC" w14:textId="2EF62370" w:rsidR="0077085A" w:rsidRPr="0077085A" w:rsidRDefault="0077085A" w:rsidP="0077085A">
            <w:pPr>
              <w:pStyle w:val="TableParagraph"/>
              <w:spacing w:line="400" w:lineRule="exact"/>
              <w:ind w:left="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rFonts w:cs="Arial"/>
                <w:b/>
                <w:color w:val="0000FF"/>
                <w:sz w:val="32"/>
                <w:szCs w:val="32"/>
              </w:rPr>
              <w:t>青青草原</w:t>
            </w:r>
            <w:r>
              <w:rPr>
                <w:rFonts w:hint="eastAsia"/>
                <w:b/>
                <w:sz w:val="32"/>
              </w:rPr>
              <w:t>~</w:t>
            </w: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位在新竹香山的青青草園占地約有十九公頃，園內以櫻花、楓林、油桐步道銜接 主要的五大草原，周邊亦有小型生態池與果樹植栽，是民眾休閒娛樂的大型公園， 常有人在此野餐親子同樂，園區內有最受歡迎的「最長」磨石子溜滑梯，分有親子版與單獨挑戰板，適合各年齡層遊客，除此之外也設有各種小朋友遊憩設施。</w:t>
            </w:r>
          </w:p>
        </w:tc>
      </w:tr>
      <w:tr w:rsidR="0077085A" w:rsidRPr="0077085A" w14:paraId="15C37B77" w14:textId="77777777" w:rsidTr="0077085A">
        <w:trPr>
          <w:jc w:val="center"/>
        </w:trPr>
        <w:tc>
          <w:tcPr>
            <w:tcW w:w="1843" w:type="dxa"/>
          </w:tcPr>
          <w:p w14:paraId="6770DE72" w14:textId="3BAD8D7A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D3313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7</w:t>
            </w:r>
            <w:r w:rsidRPr="007D3313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14:paraId="7012A150" w14:textId="23A0362E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D3313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快樂賦歸</w:t>
            </w:r>
          </w:p>
        </w:tc>
      </w:tr>
    </w:tbl>
    <w:p w14:paraId="0519B518" w14:textId="10A42E94" w:rsidR="005F0529" w:rsidRPr="00D55C06" w:rsidRDefault="005F0529" w:rsidP="00DB0A47">
      <w:pPr>
        <w:spacing w:line="0" w:lineRule="atLeast"/>
        <w:jc w:val="both"/>
        <w:rPr>
          <w:rFonts w:ascii="微軟正黑體" w:eastAsia="微軟正黑體" w:hAnsi="微軟正黑體" w:cs="Arial"/>
          <w:color w:val="800000"/>
          <w:sz w:val="40"/>
          <w:szCs w:val="40"/>
        </w:rPr>
        <w:sectPr w:rsidR="005F0529" w:rsidRPr="00D55C06" w:rsidSect="00560F7B">
          <w:footerReference w:type="even" r:id="rId10"/>
          <w:footerReference w:type="default" r:id="rId11"/>
          <w:pgSz w:w="11906" w:h="16838" w:code="9"/>
          <w:pgMar w:top="680" w:right="567" w:bottom="425" w:left="567" w:header="295" w:footer="335" w:gutter="0"/>
          <w:cols w:space="425"/>
          <w:docGrid w:linePitch="360"/>
        </w:sectPr>
      </w:pPr>
    </w:p>
    <w:p w14:paraId="46450E05" w14:textId="424257E7" w:rsidR="002B3CFD" w:rsidRDefault="00AE2123" w:rsidP="00F076B5">
      <w:pPr>
        <w:spacing w:line="560" w:lineRule="exact"/>
        <w:jc w:val="center"/>
        <w:rPr>
          <w:rStyle w:val="gray1"/>
          <w:rFonts w:ascii="華康勘亭流" w:eastAsia="華康勘亭流" w:hAnsi="細明體" w:cs="細明體"/>
          <w:b/>
          <w:color w:val="FF0000"/>
          <w:sz w:val="48"/>
          <w:szCs w:val="48"/>
        </w:rPr>
      </w:pPr>
      <w:r w:rsidRPr="00AE2123">
        <w:rPr>
          <w:rStyle w:val="gray1"/>
          <w:rFonts w:ascii="華康勘亭流" w:eastAsia="華康勘亭流" w:hAnsi="細明體" w:cs="細明體" w:hint="eastAsia"/>
          <w:b/>
          <w:color w:val="FF0000"/>
          <w:sz w:val="48"/>
          <w:szCs w:val="48"/>
        </w:rPr>
        <w:lastRenderedPageBreak/>
        <w:t>新竹歷史文化漫步</w:t>
      </w:r>
      <w:r w:rsidR="00560F7B" w:rsidRPr="00560F7B">
        <w:rPr>
          <w:rStyle w:val="gray1"/>
          <w:rFonts w:ascii="華康勘亭流" w:eastAsia="華康勘亭流" w:hAnsi="細明體" w:cs="細明體" w:hint="eastAsia"/>
          <w:b/>
          <w:color w:val="FF0000"/>
          <w:sz w:val="48"/>
          <w:szCs w:val="48"/>
        </w:rPr>
        <w:t>一日遊</w:t>
      </w:r>
    </w:p>
    <w:p w14:paraId="6237A769" w14:textId="77777777" w:rsidR="00B92316" w:rsidRPr="0092614D" w:rsidRDefault="00F076B5" w:rsidP="002B3CFD">
      <w:pPr>
        <w:spacing w:afterLines="100" w:after="240" w:line="560" w:lineRule="exact"/>
        <w:jc w:val="center"/>
        <w:rPr>
          <w:rFonts w:ascii="微軟正黑體" w:eastAsia="微軟正黑體" w:hAnsi="微軟正黑體"/>
          <w:b/>
          <w:color w:val="0000FF"/>
          <w:sz w:val="36"/>
          <w:szCs w:val="36"/>
        </w:rPr>
      </w:pPr>
      <w:r w:rsidRPr="009B0FE5">
        <w:rPr>
          <w:rFonts w:ascii="微軟正黑體" w:eastAsia="微軟正黑體" w:hAnsi="微軟正黑體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AD425" wp14:editId="3629677C">
                <wp:simplePos x="0" y="0"/>
                <wp:positionH relativeFrom="column">
                  <wp:posOffset>7437120</wp:posOffset>
                </wp:positionH>
                <wp:positionV relativeFrom="paragraph">
                  <wp:posOffset>69850</wp:posOffset>
                </wp:positionV>
                <wp:extent cx="2590800" cy="409575"/>
                <wp:effectExtent l="0" t="0" r="38100" b="666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42EB7" w14:textId="77777777" w:rsidR="00982891" w:rsidRPr="009B0FE5" w:rsidRDefault="00982891" w:rsidP="0098289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B0FE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繳費時，請自備零錢，謝謝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7AD4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5.6pt;margin-top:5.5pt;width:20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5F542EB7" w14:textId="77777777" w:rsidR="00982891" w:rsidRPr="009B0FE5" w:rsidRDefault="00982891" w:rsidP="00982891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B0FE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繳費時，請自備零錢，謝謝</w:t>
                      </w:r>
                    </w:p>
                  </w:txbxContent>
                </v:textbox>
              </v:shape>
            </w:pict>
          </mc:Fallback>
        </mc:AlternateContent>
      </w:r>
      <w:r w:rsidR="006C711B" w:rsidRPr="0019180D">
        <w:rPr>
          <w:rStyle w:val="gray1"/>
          <w:rFonts w:ascii="華康勘亭流" w:eastAsia="華康勘亭流" w:cs="細明體" w:hint="eastAsia"/>
          <w:color w:val="FF0000"/>
          <w:sz w:val="48"/>
          <w:szCs w:val="48"/>
        </w:rPr>
        <w:t xml:space="preserve"> </w:t>
      </w:r>
      <w:r w:rsidR="00B92316" w:rsidRPr="009B0FE5">
        <w:rPr>
          <w:rFonts w:ascii="微軟正黑體" w:eastAsia="微軟正黑體" w:hAnsi="微軟正黑體" w:cs="細明體" w:hint="eastAsia"/>
          <w:b/>
          <w:bCs/>
          <w:sz w:val="40"/>
          <w:szCs w:val="36"/>
        </w:rPr>
        <w:t>報名表</w:t>
      </w:r>
    </w:p>
    <w:p w14:paraId="0C1E5FEF" w14:textId="47238502" w:rsidR="008C734E" w:rsidRPr="0092614D" w:rsidRDefault="00B92316" w:rsidP="00413535">
      <w:pPr>
        <w:snapToGrid w:val="0"/>
        <w:spacing w:line="500" w:lineRule="atLeast"/>
        <w:rPr>
          <w:rFonts w:ascii="微軟正黑體" w:eastAsia="微軟正黑體" w:hAnsi="微軟正黑體"/>
          <w:b/>
          <w:iCs/>
          <w:sz w:val="28"/>
          <w:szCs w:val="28"/>
        </w:rPr>
      </w:pP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一、時間：</w:t>
      </w:r>
      <w:r w:rsidR="009106D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560F7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AE2123">
        <w:rPr>
          <w:rFonts w:ascii="微軟正黑體" w:eastAsia="微軟正黑體" w:hAnsi="微軟正黑體"/>
          <w:b/>
          <w:bCs/>
          <w:sz w:val="32"/>
          <w:szCs w:val="32"/>
        </w:rPr>
        <w:t>1</w:t>
      </w:r>
      <w:r w:rsidR="008A43F9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AE2123">
        <w:rPr>
          <w:rFonts w:ascii="微軟正黑體" w:eastAsia="微軟正黑體" w:hAnsi="微軟正黑體"/>
          <w:b/>
          <w:bCs/>
          <w:sz w:val="32"/>
          <w:szCs w:val="32"/>
        </w:rPr>
        <w:t>11</w:t>
      </w:r>
      <w:r w:rsidR="009106DB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F076B5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AE2123">
        <w:rPr>
          <w:rFonts w:ascii="微軟正黑體" w:eastAsia="微軟正黑體" w:hAnsi="微軟正黑體"/>
          <w:b/>
          <w:bCs/>
          <w:sz w:val="32"/>
          <w:szCs w:val="32"/>
        </w:rPr>
        <w:t>8</w:t>
      </w:r>
      <w:r w:rsidR="009B0FE5">
        <w:rPr>
          <w:rFonts w:ascii="微軟正黑體" w:eastAsia="微軟正黑體" w:hAnsi="微軟正黑體" w:hint="eastAsia"/>
          <w:b/>
          <w:bCs/>
          <w:sz w:val="32"/>
          <w:szCs w:val="32"/>
        </w:rPr>
        <w:t>（</w:t>
      </w:r>
      <w:r w:rsidR="00F076B5">
        <w:rPr>
          <w:rFonts w:ascii="微軟正黑體" w:eastAsia="微軟正黑體" w:hAnsi="微軟正黑體" w:hint="eastAsia"/>
          <w:b/>
          <w:bCs/>
          <w:sz w:val="32"/>
          <w:szCs w:val="32"/>
        </w:rPr>
        <w:t>星期</w:t>
      </w:r>
      <w:r w:rsidR="00560F7B">
        <w:rPr>
          <w:rFonts w:ascii="微軟正黑體" w:eastAsia="微軟正黑體" w:hAnsi="微軟正黑體" w:hint="eastAsia"/>
          <w:b/>
          <w:bCs/>
          <w:sz w:val="32"/>
          <w:szCs w:val="32"/>
        </w:rPr>
        <w:t>五</w:t>
      </w:r>
      <w:r w:rsidR="009B0FE5">
        <w:rPr>
          <w:rFonts w:ascii="微軟正黑體" w:eastAsia="微軟正黑體" w:hAnsi="微軟正黑體" w:hint="eastAsia"/>
          <w:b/>
          <w:iCs/>
          <w:sz w:val="32"/>
          <w:szCs w:val="32"/>
        </w:rPr>
        <w:t>）</w:t>
      </w:r>
    </w:p>
    <w:p w14:paraId="0452FFD0" w14:textId="7CD539F5" w:rsidR="00BB058A" w:rsidRPr="0092614D" w:rsidRDefault="00EC0D38" w:rsidP="0092614D">
      <w:pPr>
        <w:snapToGrid w:val="0"/>
        <w:spacing w:line="500" w:lineRule="atLeast"/>
        <w:ind w:left="630" w:hangingChars="225" w:hanging="630"/>
        <w:rPr>
          <w:rFonts w:ascii="微軟正黑體" w:eastAsia="微軟正黑體" w:hAnsi="微軟正黑體"/>
          <w:b/>
          <w:bCs/>
          <w:sz w:val="28"/>
          <w:szCs w:val="28"/>
        </w:rPr>
      </w:pP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二、</w:t>
      </w:r>
      <w:r w:rsidR="00B92316" w:rsidRPr="0092614D">
        <w:rPr>
          <w:rFonts w:ascii="微軟正黑體" w:eastAsia="微軟正黑體" w:hAnsi="微軟正黑體"/>
          <w:b/>
          <w:bCs/>
          <w:sz w:val="28"/>
          <w:szCs w:val="28"/>
        </w:rPr>
        <w:t>費用</w:t>
      </w:r>
      <w:r w:rsidR="00BB058A" w:rsidRPr="0092614D">
        <w:rPr>
          <w:rFonts w:ascii="微軟正黑體" w:eastAsia="微軟正黑體" w:hAnsi="微軟正黑體"/>
          <w:b/>
          <w:bCs/>
          <w:sz w:val="28"/>
          <w:szCs w:val="28"/>
        </w:rPr>
        <w:t>（多退少補）：</w:t>
      </w:r>
      <w:r w:rsidR="00BB058A" w:rsidRPr="0092614D">
        <w:rPr>
          <w:rFonts w:ascii="微軟正黑體" w:eastAsia="微軟正黑體" w:hAnsi="微軟正黑體"/>
          <w:sz w:val="28"/>
          <w:szCs w:val="28"/>
          <w:bdr w:val="single" w:sz="4" w:space="0" w:color="auto"/>
          <w:shd w:val="pct15" w:color="auto" w:fill="FFFFFF"/>
        </w:rPr>
        <w:t>護理同仁</w:t>
      </w:r>
      <w:r w:rsidR="00AE2123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950</w:t>
      </w:r>
      <w:r w:rsidR="00BB058A" w:rsidRPr="009E70CE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="00BB058A" w:rsidRPr="0092614D">
        <w:rPr>
          <w:rFonts w:ascii="微軟正黑體" w:eastAsia="微軟正黑體" w:hAnsi="微軟正黑體"/>
          <w:sz w:val="28"/>
          <w:szCs w:val="28"/>
          <w:bdr w:val="single" w:sz="4" w:space="0" w:color="auto"/>
          <w:shd w:val="pct15" w:color="auto" w:fill="FFFFFF"/>
        </w:rPr>
        <w:t>/人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（院方補助</w:t>
      </w:r>
      <w:r w:rsidR="00560F7B">
        <w:rPr>
          <w:rFonts w:ascii="微軟正黑體" w:eastAsia="微軟正黑體" w:hAnsi="微軟正黑體" w:hint="eastAsia"/>
          <w:sz w:val="28"/>
          <w:szCs w:val="28"/>
          <w:highlight w:val="yellow"/>
        </w:rPr>
        <w:t>9</w:t>
      </w:r>
      <w:r w:rsidR="00AE2123">
        <w:rPr>
          <w:rFonts w:ascii="微軟正黑體" w:eastAsia="微軟正黑體" w:hAnsi="微軟正黑體"/>
          <w:sz w:val="28"/>
          <w:szCs w:val="28"/>
          <w:highlight w:val="yellow"/>
        </w:rPr>
        <w:t>5</w:t>
      </w:r>
      <w:r w:rsidR="00560F7B">
        <w:rPr>
          <w:rFonts w:ascii="微軟正黑體" w:eastAsia="微軟正黑體" w:hAnsi="微軟正黑體" w:hint="eastAsia"/>
          <w:sz w:val="28"/>
          <w:szCs w:val="28"/>
          <w:highlight w:val="yellow"/>
        </w:rPr>
        <w:t>0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元將於事後申請入個人薪資帳戶）</w:t>
      </w:r>
    </w:p>
    <w:p w14:paraId="7F2C7393" w14:textId="33D5DBCD" w:rsidR="00BB058A" w:rsidRPr="005B76C1" w:rsidRDefault="006C3E7C" w:rsidP="00FC5C35">
      <w:pPr>
        <w:snapToGrid w:val="0"/>
        <w:spacing w:line="500" w:lineRule="atLeast"/>
        <w:ind w:leftChars="262" w:left="629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護理部管轄之非護理同仁</w:t>
      </w:r>
      <w:r w:rsidRPr="0092614D">
        <w:rPr>
          <w:rFonts w:ascii="微軟正黑體" w:eastAsia="微軟正黑體" w:hAnsi="微軟正黑體"/>
          <w:sz w:val="28"/>
          <w:szCs w:val="28"/>
        </w:rPr>
        <w:t>：</w:t>
      </w:r>
      <w:r w:rsidR="00560F7B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4</w:t>
      </w:r>
      <w:r w:rsidR="00AE2123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5</w:t>
      </w:r>
      <w:r w:rsidR="00560F7B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0</w:t>
      </w:r>
      <w:r w:rsidRPr="00A61626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；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眷屬：</w:t>
      </w:r>
      <w:r w:rsidR="00560F7B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9</w:t>
      </w:r>
      <w:r w:rsidR="00AE2123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50</w:t>
      </w:r>
      <w:r w:rsidR="00BB058A" w:rsidRPr="0092614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="00D17923" w:rsidRPr="00982891">
        <w:rPr>
          <w:rFonts w:ascii="微軟正黑體" w:eastAsia="微軟正黑體" w:hAnsi="微軟正黑體"/>
          <w:b/>
          <w:bCs/>
          <w:sz w:val="32"/>
          <w:szCs w:val="28"/>
        </w:rPr>
        <w:t>；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眷屬(</w:t>
      </w:r>
      <w:r w:rsidR="00564BB8">
        <w:rPr>
          <w:rFonts w:ascii="微軟正黑體" w:eastAsia="微軟正黑體" w:hAnsi="微軟正黑體" w:hint="eastAsia"/>
          <w:sz w:val="28"/>
          <w:szCs w:val="28"/>
        </w:rPr>
        <w:t>未滿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3歲</w:t>
      </w:r>
      <w:r w:rsidR="005B76C1">
        <w:rPr>
          <w:rFonts w:ascii="微軟正黑體" w:eastAsia="微軟正黑體" w:hAnsi="微軟正黑體" w:hint="eastAsia"/>
          <w:sz w:val="28"/>
          <w:szCs w:val="28"/>
        </w:rPr>
        <w:t>；不含餐、不佔位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)</w:t>
      </w:r>
      <w:r w:rsidR="005B76C1">
        <w:rPr>
          <w:rFonts w:ascii="微軟正黑體" w:eastAsia="微軟正黑體" w:hAnsi="微軟正黑體" w:hint="eastAsia"/>
          <w:sz w:val="28"/>
          <w:szCs w:val="28"/>
        </w:rPr>
        <w:t>：</w:t>
      </w:r>
      <w:r w:rsidR="00AE2123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200</w:t>
      </w:r>
      <w:r w:rsidR="005B76C1" w:rsidRPr="0092614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34"/>
        <w:gridCol w:w="1276"/>
        <w:gridCol w:w="1275"/>
        <w:gridCol w:w="1900"/>
        <w:gridCol w:w="1900"/>
        <w:gridCol w:w="1382"/>
        <w:gridCol w:w="1382"/>
        <w:gridCol w:w="1382"/>
        <w:gridCol w:w="1382"/>
        <w:gridCol w:w="975"/>
      </w:tblGrid>
      <w:tr w:rsidR="006351BC" w:rsidRPr="0092614D" w14:paraId="59008B23" w14:textId="77777777" w:rsidTr="006351BC">
        <w:trPr>
          <w:cantSplit/>
          <w:trHeight w:val="2149"/>
          <w:jc w:val="center"/>
        </w:trPr>
        <w:tc>
          <w:tcPr>
            <w:tcW w:w="1199" w:type="dxa"/>
            <w:vAlign w:val="center"/>
          </w:tcPr>
          <w:p w14:paraId="675AC443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單</w:t>
            </w:r>
            <w:r w:rsidRPr="00F076B5">
              <w:rPr>
                <w:rFonts w:ascii="微軟正黑體" w:eastAsia="微軟正黑體" w:hAnsi="微軟正黑體" w:cs="細明體" w:hint="eastAsia"/>
                <w:b/>
                <w:bCs/>
                <w:sz w:val="26"/>
                <w:szCs w:val="26"/>
              </w:rPr>
              <w:t xml:space="preserve"> </w:t>
            </w: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134" w:type="dxa"/>
            <w:vAlign w:val="center"/>
          </w:tcPr>
          <w:p w14:paraId="202833E8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員工</w:t>
            </w:r>
          </w:p>
          <w:p w14:paraId="415BFE88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代號</w:t>
            </w:r>
          </w:p>
        </w:tc>
        <w:tc>
          <w:tcPr>
            <w:tcW w:w="1276" w:type="dxa"/>
            <w:vAlign w:val="center"/>
          </w:tcPr>
          <w:p w14:paraId="01408A8A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姓</w:t>
            </w:r>
            <w:r w:rsidRPr="00F076B5">
              <w:rPr>
                <w:rFonts w:ascii="微軟正黑體" w:eastAsia="微軟正黑體" w:hAnsi="微軟正黑體" w:cs="細明體" w:hint="eastAsia"/>
                <w:b/>
                <w:bCs/>
                <w:sz w:val="26"/>
                <w:szCs w:val="26"/>
              </w:rPr>
              <w:t xml:space="preserve">   </w:t>
            </w: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275" w:type="dxa"/>
            <w:vAlign w:val="center"/>
          </w:tcPr>
          <w:p w14:paraId="240F8F86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出生</w:t>
            </w:r>
          </w:p>
          <w:p w14:paraId="0401D4C9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年月日</w:t>
            </w:r>
          </w:p>
        </w:tc>
        <w:tc>
          <w:tcPr>
            <w:tcW w:w="1900" w:type="dxa"/>
            <w:vAlign w:val="center"/>
          </w:tcPr>
          <w:p w14:paraId="554CDE79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身分證字號</w:t>
            </w:r>
          </w:p>
        </w:tc>
        <w:tc>
          <w:tcPr>
            <w:tcW w:w="1900" w:type="dxa"/>
            <w:vAlign w:val="center"/>
          </w:tcPr>
          <w:p w14:paraId="00FFBA0A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手  機</w:t>
            </w:r>
          </w:p>
        </w:tc>
        <w:tc>
          <w:tcPr>
            <w:tcW w:w="1382" w:type="dxa"/>
            <w:vAlign w:val="center"/>
          </w:tcPr>
          <w:p w14:paraId="6D90C6FB" w14:textId="77777777"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護理同仁</w:t>
            </w:r>
          </w:p>
          <w:p w14:paraId="662E719C" w14:textId="2D3B44A4" w:rsidR="006351BC" w:rsidRPr="0014594E" w:rsidRDefault="006351BC" w:rsidP="00560F7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9</w:t>
            </w:r>
            <w:r w:rsidR="00AE2123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50</w:t>
            </w:r>
            <w:r w:rsidRPr="0014594E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14:paraId="1EC95EBE" w14:textId="77777777" w:rsidR="006351BC" w:rsidRPr="0014594E" w:rsidRDefault="006351BC" w:rsidP="005B76C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護理</w:t>
            </w:r>
            <w:r w:rsidRPr="0014594E">
              <w:rPr>
                <w:rFonts w:ascii="微軟正黑體" w:eastAsia="微軟正黑體" w:hAnsi="微軟正黑體" w:hint="eastAsia"/>
                <w:b/>
                <w:bCs/>
                <w:sz w:val="22"/>
              </w:rPr>
              <w:t>管轄之非護理</w:t>
            </w: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同仁</w:t>
            </w:r>
          </w:p>
          <w:p w14:paraId="2E44562C" w14:textId="03F3B654" w:rsidR="006351BC" w:rsidRPr="0014594E" w:rsidRDefault="006351BC" w:rsidP="00560F7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4</w:t>
            </w:r>
            <w:r w:rsidR="00AE2123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5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0</w:t>
            </w:r>
            <w:r w:rsidRPr="0014594E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14:paraId="0EAAA3D7" w14:textId="77777777" w:rsidR="006351BC" w:rsidRDefault="006351BC" w:rsidP="004E2F7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3D1197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眷屬</w:t>
            </w:r>
          </w:p>
          <w:p w14:paraId="435C1804" w14:textId="0360EA70" w:rsidR="006351BC" w:rsidRPr="0014594E" w:rsidRDefault="006351BC" w:rsidP="006351B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9</w:t>
            </w:r>
            <w:r w:rsidR="00AE2123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5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0</w:t>
            </w:r>
            <w:r w:rsidRPr="0014594E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14:paraId="3F123209" w14:textId="77777777" w:rsidR="006351BC" w:rsidRPr="008C2961" w:rsidRDefault="006351BC" w:rsidP="008C296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眷屬(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未滿3歲)</w:t>
            </w:r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不含餐不佔位</w:t>
            </w:r>
          </w:p>
          <w:p w14:paraId="38166248" w14:textId="48592C7C" w:rsidR="006351BC" w:rsidRPr="0014594E" w:rsidRDefault="00AE2123" w:rsidP="00560F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200</w:t>
            </w:r>
            <w:r w:rsidR="006351BC" w:rsidRPr="008C2961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975" w:type="dxa"/>
            <w:vAlign w:val="center"/>
          </w:tcPr>
          <w:p w14:paraId="4DC523EB" w14:textId="77777777"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 w:hint="eastAsia"/>
                <w:b/>
                <w:bCs/>
                <w:sz w:val="22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點</w:t>
            </w:r>
          </w:p>
          <w:p w14:paraId="1EFFDE51" w14:textId="77777777"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D1197">
              <w:rPr>
                <w:rFonts w:ascii="微軟正黑體" w:eastAsia="微軟正黑體" w:hAnsi="微軟正黑體" w:hint="eastAsia"/>
                <w:b/>
                <w:bCs/>
                <w:sz w:val="22"/>
              </w:rPr>
              <w:t>(葷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/</w:t>
            </w:r>
            <w:r w:rsidRPr="003D1197">
              <w:rPr>
                <w:rFonts w:ascii="微軟正黑體" w:eastAsia="微軟正黑體" w:hAnsi="微軟正黑體" w:hint="eastAsia"/>
                <w:b/>
                <w:bCs/>
                <w:sz w:val="22"/>
              </w:rPr>
              <w:t>素)</w:t>
            </w:r>
          </w:p>
        </w:tc>
      </w:tr>
      <w:tr w:rsidR="006351BC" w:rsidRPr="0092614D" w14:paraId="61098E9E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04E6A306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08C079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DCCAAA4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FBB1066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6670E315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13C48827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75A80CBE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4AFDC74A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04D33BE0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6ACB99F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B59D9E9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63025629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46B12E79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650A117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E40AD9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251846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0C52375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4922EEF6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C362DB8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2584DF03" w14:textId="77777777" w:rsidR="006351BC" w:rsidRPr="009B0FE5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756C3088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28EC552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4A34B4A1" w14:textId="77777777" w:rsidR="006351BC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114526C7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6BB03C4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3058AB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6A88D2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B3B6A0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61607BF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4D80ADB0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C94158C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80B892E" w14:textId="77777777" w:rsidR="006351BC" w:rsidRPr="009B0FE5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2D9A841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BC9A8F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2264D4D1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52CFAA25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24ED5365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FA51EE3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C9EB219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F23356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74C5C0A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617DDFDA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50185CA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67656D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4ED983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9F585B2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B16BFFA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11A07298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03BF1C7F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5B4D97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606FC2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50422CF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2AB8335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77969021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6624480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8EC5976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E30D5B0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7282A84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97DFEB0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1457D97F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5358DDBA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33EFE5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2B10ECC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D91A039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26BC64C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2472F75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6988992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8685C5D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6AC248B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6502AA4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324B786E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93FA632" w14:textId="399F671A" w:rsidR="00B92316" w:rsidRPr="0092614D" w:rsidRDefault="00D77DC8" w:rsidP="009B0FE5">
      <w:pPr>
        <w:numPr>
          <w:ilvl w:val="0"/>
          <w:numId w:val="10"/>
        </w:numPr>
        <w:spacing w:beforeLines="50" w:before="120" w:line="400" w:lineRule="exact"/>
        <w:ind w:left="477" w:hangingChars="149" w:hanging="477"/>
        <w:rPr>
          <w:rFonts w:ascii="微軟正黑體" w:eastAsia="微軟正黑體" w:hAnsi="微軟正黑體"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color w:val="FF0000"/>
          <w:sz w:val="32"/>
          <w:szCs w:val="32"/>
        </w:rPr>
        <w:t>煩請寄送</w:t>
      </w:r>
      <w:r w:rsidR="00B92316" w:rsidRPr="00D77DC8">
        <w:rPr>
          <w:rFonts w:ascii="微軟正黑體" w:eastAsia="微軟正黑體" w:hAnsi="微軟正黑體"/>
          <w:b/>
          <w:color w:val="FF0000"/>
          <w:sz w:val="32"/>
          <w:szCs w:val="32"/>
          <w:u w:val="single"/>
        </w:rPr>
        <w:t>電子檔</w:t>
      </w:r>
      <w:r>
        <w:rPr>
          <w:rFonts w:ascii="微軟正黑體" w:eastAsia="微軟正黑體" w:hAnsi="微軟正黑體" w:hint="eastAsia"/>
          <w:color w:val="FF0000"/>
          <w:sz w:val="32"/>
          <w:szCs w:val="32"/>
        </w:rPr>
        <w:t>給行政組</w:t>
      </w:r>
      <w:r w:rsidR="00AE2123">
        <w:rPr>
          <w:rFonts w:ascii="微軟正黑體" w:eastAsia="微軟正黑體" w:hAnsi="微軟正黑體" w:hint="eastAsia"/>
          <w:color w:val="FF0000"/>
          <w:sz w:val="32"/>
          <w:szCs w:val="32"/>
        </w:rPr>
        <w:t>小慧</w:t>
      </w:r>
      <w:r w:rsidR="009B0FE5">
        <w:rPr>
          <w:rFonts w:ascii="微軟正黑體" w:eastAsia="微軟正黑體" w:hAnsi="微軟正黑體" w:hint="eastAsia"/>
          <w:color w:val="FF0000"/>
          <w:sz w:val="32"/>
          <w:szCs w:val="32"/>
        </w:rPr>
        <w:t>！</w:t>
      </w:r>
      <w:r w:rsidR="008A509C" w:rsidRPr="0092614D">
        <w:rPr>
          <w:rFonts w:ascii="微軟正黑體" w:eastAsia="微軟正黑體" w:hAnsi="微軟正黑體" w:hint="eastAsia"/>
          <w:color w:val="FF0000"/>
          <w:sz w:val="32"/>
          <w:szCs w:val="32"/>
        </w:rPr>
        <w:t>~感謝大家</w:t>
      </w:r>
      <w:r>
        <w:rPr>
          <w:rFonts w:ascii="微軟正黑體" w:eastAsia="微軟正黑體" w:hAnsi="微軟正黑體" w:hint="eastAsia"/>
          <w:color w:val="FF0000"/>
          <w:sz w:val="32"/>
          <w:szCs w:val="32"/>
        </w:rPr>
        <w:t>~</w:t>
      </w:r>
    </w:p>
    <w:p w14:paraId="69D78375" w14:textId="77777777" w:rsidR="00B92316" w:rsidRDefault="00B92316" w:rsidP="00483AB1">
      <w:pPr>
        <w:ind w:right="480"/>
        <w:jc w:val="right"/>
        <w:rPr>
          <w:rFonts w:ascii="標楷體" w:eastAsia="標楷體" w:hAnsi="標楷體"/>
        </w:rPr>
      </w:pPr>
    </w:p>
    <w:sectPr w:rsidR="00B92316" w:rsidSect="00982891">
      <w:pgSz w:w="16838" w:h="11906" w:orient="landscape" w:code="9"/>
      <w:pgMar w:top="720" w:right="720" w:bottom="720" w:left="720" w:header="720" w:footer="2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788E" w14:textId="77777777" w:rsidR="00F22EAA" w:rsidRDefault="00F22EAA">
      <w:r>
        <w:separator/>
      </w:r>
    </w:p>
  </w:endnote>
  <w:endnote w:type="continuationSeparator" w:id="0">
    <w:p w14:paraId="56704CA3" w14:textId="77777777" w:rsidR="00F22EAA" w:rsidRDefault="00F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勘亭流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61C7" w14:textId="77777777" w:rsidR="00646EDE" w:rsidRDefault="00646E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2EFD84" w14:textId="77777777" w:rsidR="00646EDE" w:rsidRDefault="00646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34D4" w14:textId="77777777" w:rsidR="00646EDE" w:rsidRDefault="00646E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7D2">
      <w:rPr>
        <w:rStyle w:val="a5"/>
        <w:noProof/>
      </w:rPr>
      <w:t>1</w:t>
    </w:r>
    <w:r>
      <w:rPr>
        <w:rStyle w:val="a5"/>
      </w:rPr>
      <w:fldChar w:fldCharType="end"/>
    </w:r>
  </w:p>
  <w:p w14:paraId="4755A76B" w14:textId="2F401830" w:rsidR="00646EDE" w:rsidRPr="00137A3B" w:rsidRDefault="00646EDE" w:rsidP="0077085A">
    <w:pPr>
      <w:pStyle w:val="a6"/>
      <w:tabs>
        <w:tab w:val="clear" w:pos="4153"/>
        <w:tab w:val="clear" w:pos="8306"/>
      </w:tabs>
      <w:rPr>
        <w:rFonts w:ascii="微軟正黑體" w:eastAsia="微軟正黑體" w:hAnsi="微軟正黑體"/>
      </w:rPr>
    </w:pPr>
    <w:r w:rsidRPr="00137A3B">
      <w:rPr>
        <w:rFonts w:ascii="微軟正黑體" w:eastAsia="微軟正黑體" w:hAnsi="微軟正黑體" w:hint="eastAsia"/>
      </w:rPr>
      <w:t>護理部關懷小組</w:t>
    </w:r>
    <w:r w:rsidR="0077085A">
      <w:rPr>
        <w:rFonts w:ascii="微軟正黑體" w:eastAsia="微軟正黑體" w:hAnsi="微軟正黑體"/>
      </w:rPr>
      <w:t>2022</w:t>
    </w:r>
    <w:r w:rsidRPr="00137A3B">
      <w:rPr>
        <w:rFonts w:ascii="微軟正黑體" w:eastAsia="微軟正黑體" w:hAnsi="微軟正黑體" w:hint="eastAsia"/>
      </w:rPr>
      <w:t>.</w:t>
    </w:r>
    <w:r w:rsidR="0077085A">
      <w:rPr>
        <w:rFonts w:ascii="微軟正黑體" w:eastAsia="微軟正黑體" w:hAnsi="微軟正黑體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06FB" w14:textId="77777777" w:rsidR="00F22EAA" w:rsidRDefault="00F22EAA">
      <w:r>
        <w:separator/>
      </w:r>
    </w:p>
  </w:footnote>
  <w:footnote w:type="continuationSeparator" w:id="0">
    <w:p w14:paraId="238CC919" w14:textId="77777777" w:rsidR="00F22EAA" w:rsidRDefault="00F2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51"/>
    <w:multiLevelType w:val="hybridMultilevel"/>
    <w:tmpl w:val="14A8E30C"/>
    <w:lvl w:ilvl="0" w:tplc="3FCE4C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625A54"/>
    <w:multiLevelType w:val="hybridMultilevel"/>
    <w:tmpl w:val="1B225CAE"/>
    <w:lvl w:ilvl="0" w:tplc="3FCE4C0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426BB0"/>
    <w:multiLevelType w:val="hybridMultilevel"/>
    <w:tmpl w:val="BEC07EA8"/>
    <w:lvl w:ilvl="0" w:tplc="BA20DB5A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375B0C"/>
    <w:multiLevelType w:val="hybridMultilevel"/>
    <w:tmpl w:val="EF52DB70"/>
    <w:lvl w:ilvl="0" w:tplc="5A76D0C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A02B04"/>
    <w:multiLevelType w:val="hybridMultilevel"/>
    <w:tmpl w:val="1C5661BE"/>
    <w:lvl w:ilvl="0" w:tplc="5A02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115927"/>
    <w:multiLevelType w:val="hybridMultilevel"/>
    <w:tmpl w:val="1C904234"/>
    <w:lvl w:ilvl="0" w:tplc="4D6805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6F1888"/>
    <w:multiLevelType w:val="hybridMultilevel"/>
    <w:tmpl w:val="D9FE836A"/>
    <w:lvl w:ilvl="0" w:tplc="8CF0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1B0306"/>
    <w:multiLevelType w:val="hybridMultilevel"/>
    <w:tmpl w:val="E41A67F4"/>
    <w:lvl w:ilvl="0" w:tplc="C9EC10F4">
      <w:start w:val="1"/>
      <w:numFmt w:val="taiwaneseCountingThousand"/>
      <w:lvlText w:val="第%1天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74728D"/>
    <w:multiLevelType w:val="hybridMultilevel"/>
    <w:tmpl w:val="6CA8DE52"/>
    <w:lvl w:ilvl="0" w:tplc="0CEC2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D254214"/>
    <w:multiLevelType w:val="hybridMultilevel"/>
    <w:tmpl w:val="2DC2F30C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F1083C"/>
    <w:multiLevelType w:val="hybridMultilevel"/>
    <w:tmpl w:val="726C0462"/>
    <w:lvl w:ilvl="0" w:tplc="CE5E7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B80BC7"/>
    <w:multiLevelType w:val="hybridMultilevel"/>
    <w:tmpl w:val="56288E20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7E0FCA"/>
    <w:multiLevelType w:val="hybridMultilevel"/>
    <w:tmpl w:val="26C80A2A"/>
    <w:lvl w:ilvl="0" w:tplc="1AEC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D91953"/>
    <w:multiLevelType w:val="hybridMultilevel"/>
    <w:tmpl w:val="A4F03EF0"/>
    <w:lvl w:ilvl="0" w:tplc="5DC613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B780A"/>
    <w:multiLevelType w:val="hybridMultilevel"/>
    <w:tmpl w:val="BB6E025A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6"/>
    <w:rsid w:val="00014BA6"/>
    <w:rsid w:val="00045E53"/>
    <w:rsid w:val="000471CB"/>
    <w:rsid w:val="0006507C"/>
    <w:rsid w:val="00070C1A"/>
    <w:rsid w:val="000739C9"/>
    <w:rsid w:val="000800A8"/>
    <w:rsid w:val="00080CD3"/>
    <w:rsid w:val="00085D7D"/>
    <w:rsid w:val="00091F7B"/>
    <w:rsid w:val="000A0987"/>
    <w:rsid w:val="000A670A"/>
    <w:rsid w:val="000B1DD2"/>
    <w:rsid w:val="000B7B9B"/>
    <w:rsid w:val="000E1B83"/>
    <w:rsid w:val="000E5916"/>
    <w:rsid w:val="000E783B"/>
    <w:rsid w:val="000F443F"/>
    <w:rsid w:val="00100320"/>
    <w:rsid w:val="001058CB"/>
    <w:rsid w:val="00106703"/>
    <w:rsid w:val="001276F5"/>
    <w:rsid w:val="0013371A"/>
    <w:rsid w:val="001364A2"/>
    <w:rsid w:val="00137A3B"/>
    <w:rsid w:val="0014594E"/>
    <w:rsid w:val="0016704C"/>
    <w:rsid w:val="001673C8"/>
    <w:rsid w:val="00167DF9"/>
    <w:rsid w:val="00172C59"/>
    <w:rsid w:val="00194478"/>
    <w:rsid w:val="00194557"/>
    <w:rsid w:val="0019749C"/>
    <w:rsid w:val="00197A81"/>
    <w:rsid w:val="001A0F7B"/>
    <w:rsid w:val="001A4352"/>
    <w:rsid w:val="001C5EF9"/>
    <w:rsid w:val="001C6FC4"/>
    <w:rsid w:val="001E0CC0"/>
    <w:rsid w:val="001E6A50"/>
    <w:rsid w:val="001F0FDA"/>
    <w:rsid w:val="001F1E39"/>
    <w:rsid w:val="00201AC5"/>
    <w:rsid w:val="002163E1"/>
    <w:rsid w:val="00217DDD"/>
    <w:rsid w:val="00221879"/>
    <w:rsid w:val="002219D7"/>
    <w:rsid w:val="002338FA"/>
    <w:rsid w:val="00244B39"/>
    <w:rsid w:val="0024522D"/>
    <w:rsid w:val="002461A3"/>
    <w:rsid w:val="00246596"/>
    <w:rsid w:val="002507CA"/>
    <w:rsid w:val="00250FCA"/>
    <w:rsid w:val="002749F9"/>
    <w:rsid w:val="00276232"/>
    <w:rsid w:val="002762A4"/>
    <w:rsid w:val="002949F7"/>
    <w:rsid w:val="0029776E"/>
    <w:rsid w:val="002A4118"/>
    <w:rsid w:val="002A4B3D"/>
    <w:rsid w:val="002A5892"/>
    <w:rsid w:val="002B35A8"/>
    <w:rsid w:val="002B3CFD"/>
    <w:rsid w:val="002C042F"/>
    <w:rsid w:val="002D03B9"/>
    <w:rsid w:val="002D1086"/>
    <w:rsid w:val="002D3C00"/>
    <w:rsid w:val="002D4074"/>
    <w:rsid w:val="002D474B"/>
    <w:rsid w:val="002E66E3"/>
    <w:rsid w:val="002E6C1E"/>
    <w:rsid w:val="002F0A33"/>
    <w:rsid w:val="002F20C5"/>
    <w:rsid w:val="002F513F"/>
    <w:rsid w:val="00301E7D"/>
    <w:rsid w:val="00304EEA"/>
    <w:rsid w:val="00305764"/>
    <w:rsid w:val="0030577C"/>
    <w:rsid w:val="003119AB"/>
    <w:rsid w:val="00313067"/>
    <w:rsid w:val="00314ED9"/>
    <w:rsid w:val="00315AB7"/>
    <w:rsid w:val="00323372"/>
    <w:rsid w:val="0032472A"/>
    <w:rsid w:val="00325560"/>
    <w:rsid w:val="00326742"/>
    <w:rsid w:val="003341E4"/>
    <w:rsid w:val="003354DC"/>
    <w:rsid w:val="00341127"/>
    <w:rsid w:val="00341937"/>
    <w:rsid w:val="00343E0F"/>
    <w:rsid w:val="0034617B"/>
    <w:rsid w:val="00350931"/>
    <w:rsid w:val="00353051"/>
    <w:rsid w:val="00373743"/>
    <w:rsid w:val="00373820"/>
    <w:rsid w:val="00375EC8"/>
    <w:rsid w:val="003847C6"/>
    <w:rsid w:val="00390348"/>
    <w:rsid w:val="00392DC4"/>
    <w:rsid w:val="003A1DD7"/>
    <w:rsid w:val="003A6DDC"/>
    <w:rsid w:val="003B2464"/>
    <w:rsid w:val="003D1197"/>
    <w:rsid w:val="003D71C5"/>
    <w:rsid w:val="003D7404"/>
    <w:rsid w:val="003E164C"/>
    <w:rsid w:val="003E4F36"/>
    <w:rsid w:val="003F29F3"/>
    <w:rsid w:val="003F4377"/>
    <w:rsid w:val="0041105B"/>
    <w:rsid w:val="00413535"/>
    <w:rsid w:val="00415027"/>
    <w:rsid w:val="00460478"/>
    <w:rsid w:val="004739A8"/>
    <w:rsid w:val="004836BB"/>
    <w:rsid w:val="00483AB1"/>
    <w:rsid w:val="00491B5F"/>
    <w:rsid w:val="004A6554"/>
    <w:rsid w:val="004A7C1A"/>
    <w:rsid w:val="004B0007"/>
    <w:rsid w:val="004B777D"/>
    <w:rsid w:val="004C67ED"/>
    <w:rsid w:val="004D5CF5"/>
    <w:rsid w:val="004D7B62"/>
    <w:rsid w:val="004E2F7F"/>
    <w:rsid w:val="004E3337"/>
    <w:rsid w:val="004E433F"/>
    <w:rsid w:val="004E69BD"/>
    <w:rsid w:val="00500FF1"/>
    <w:rsid w:val="00511632"/>
    <w:rsid w:val="00521FB6"/>
    <w:rsid w:val="00555FCC"/>
    <w:rsid w:val="00560F7B"/>
    <w:rsid w:val="00564BB8"/>
    <w:rsid w:val="00566EA2"/>
    <w:rsid w:val="005716C6"/>
    <w:rsid w:val="00586753"/>
    <w:rsid w:val="00594150"/>
    <w:rsid w:val="0059733F"/>
    <w:rsid w:val="005A1206"/>
    <w:rsid w:val="005B125C"/>
    <w:rsid w:val="005B76C1"/>
    <w:rsid w:val="005C22AE"/>
    <w:rsid w:val="005D4CA9"/>
    <w:rsid w:val="005E54A4"/>
    <w:rsid w:val="005E6560"/>
    <w:rsid w:val="005F0529"/>
    <w:rsid w:val="00604F17"/>
    <w:rsid w:val="00624281"/>
    <w:rsid w:val="00624CCB"/>
    <w:rsid w:val="006262D8"/>
    <w:rsid w:val="006309F8"/>
    <w:rsid w:val="006351BC"/>
    <w:rsid w:val="00642E10"/>
    <w:rsid w:val="00646EDE"/>
    <w:rsid w:val="00655BCE"/>
    <w:rsid w:val="0066017A"/>
    <w:rsid w:val="0067372F"/>
    <w:rsid w:val="00674533"/>
    <w:rsid w:val="00680A5D"/>
    <w:rsid w:val="00680BE4"/>
    <w:rsid w:val="00685ED1"/>
    <w:rsid w:val="00691F77"/>
    <w:rsid w:val="006A259D"/>
    <w:rsid w:val="006A3E05"/>
    <w:rsid w:val="006A4291"/>
    <w:rsid w:val="006A646E"/>
    <w:rsid w:val="006B25C1"/>
    <w:rsid w:val="006C2853"/>
    <w:rsid w:val="006C3E7C"/>
    <w:rsid w:val="006C58F9"/>
    <w:rsid w:val="006C711B"/>
    <w:rsid w:val="006D7AB2"/>
    <w:rsid w:val="006E2631"/>
    <w:rsid w:val="006F24F7"/>
    <w:rsid w:val="007138B4"/>
    <w:rsid w:val="007173CA"/>
    <w:rsid w:val="00744790"/>
    <w:rsid w:val="0075569E"/>
    <w:rsid w:val="00755FD4"/>
    <w:rsid w:val="0077085A"/>
    <w:rsid w:val="00772696"/>
    <w:rsid w:val="00775692"/>
    <w:rsid w:val="0078025A"/>
    <w:rsid w:val="00795244"/>
    <w:rsid w:val="00795E69"/>
    <w:rsid w:val="007A2A81"/>
    <w:rsid w:val="007A440C"/>
    <w:rsid w:val="007B68A8"/>
    <w:rsid w:val="007D193E"/>
    <w:rsid w:val="007D4771"/>
    <w:rsid w:val="007D65C5"/>
    <w:rsid w:val="007D7BAB"/>
    <w:rsid w:val="007E189B"/>
    <w:rsid w:val="007F1A13"/>
    <w:rsid w:val="007F3AFD"/>
    <w:rsid w:val="007F552D"/>
    <w:rsid w:val="00806C08"/>
    <w:rsid w:val="00806EC3"/>
    <w:rsid w:val="00813381"/>
    <w:rsid w:val="008136CD"/>
    <w:rsid w:val="008231D0"/>
    <w:rsid w:val="00842F58"/>
    <w:rsid w:val="00847BDF"/>
    <w:rsid w:val="00853280"/>
    <w:rsid w:val="00860763"/>
    <w:rsid w:val="00863836"/>
    <w:rsid w:val="00864FF9"/>
    <w:rsid w:val="008732EE"/>
    <w:rsid w:val="00874063"/>
    <w:rsid w:val="00876CEC"/>
    <w:rsid w:val="00893834"/>
    <w:rsid w:val="008A0A0D"/>
    <w:rsid w:val="008A43F9"/>
    <w:rsid w:val="008A509C"/>
    <w:rsid w:val="008A72DA"/>
    <w:rsid w:val="008C1CCB"/>
    <w:rsid w:val="008C1F80"/>
    <w:rsid w:val="008C2961"/>
    <w:rsid w:val="008C435D"/>
    <w:rsid w:val="008C734E"/>
    <w:rsid w:val="008D021B"/>
    <w:rsid w:val="008F5BE3"/>
    <w:rsid w:val="009106DB"/>
    <w:rsid w:val="00911AD0"/>
    <w:rsid w:val="00913C78"/>
    <w:rsid w:val="009167DE"/>
    <w:rsid w:val="0092614D"/>
    <w:rsid w:val="00927F65"/>
    <w:rsid w:val="00930B58"/>
    <w:rsid w:val="0093127A"/>
    <w:rsid w:val="00941312"/>
    <w:rsid w:val="0094370D"/>
    <w:rsid w:val="00945722"/>
    <w:rsid w:val="00946334"/>
    <w:rsid w:val="00960BCA"/>
    <w:rsid w:val="009703FF"/>
    <w:rsid w:val="00982891"/>
    <w:rsid w:val="00982980"/>
    <w:rsid w:val="0099760D"/>
    <w:rsid w:val="009A0131"/>
    <w:rsid w:val="009B0FE5"/>
    <w:rsid w:val="009B31CE"/>
    <w:rsid w:val="009B7ACB"/>
    <w:rsid w:val="009C4900"/>
    <w:rsid w:val="009C5403"/>
    <w:rsid w:val="009C782A"/>
    <w:rsid w:val="009C7B1B"/>
    <w:rsid w:val="009D43DF"/>
    <w:rsid w:val="009E6FB1"/>
    <w:rsid w:val="009E70CE"/>
    <w:rsid w:val="00A11D9A"/>
    <w:rsid w:val="00A14F54"/>
    <w:rsid w:val="00A16C2D"/>
    <w:rsid w:val="00A247F8"/>
    <w:rsid w:val="00A2547F"/>
    <w:rsid w:val="00A35353"/>
    <w:rsid w:val="00A4731D"/>
    <w:rsid w:val="00A54AE4"/>
    <w:rsid w:val="00A61626"/>
    <w:rsid w:val="00A620A9"/>
    <w:rsid w:val="00A84B8E"/>
    <w:rsid w:val="00A90DFB"/>
    <w:rsid w:val="00A92DCC"/>
    <w:rsid w:val="00A94771"/>
    <w:rsid w:val="00AA1DAE"/>
    <w:rsid w:val="00AB4B68"/>
    <w:rsid w:val="00AC5024"/>
    <w:rsid w:val="00AE2031"/>
    <w:rsid w:val="00AE2123"/>
    <w:rsid w:val="00AF5466"/>
    <w:rsid w:val="00AF6B20"/>
    <w:rsid w:val="00B02FD1"/>
    <w:rsid w:val="00B03DA4"/>
    <w:rsid w:val="00B17D6C"/>
    <w:rsid w:val="00B41F1B"/>
    <w:rsid w:val="00B47B06"/>
    <w:rsid w:val="00B55A67"/>
    <w:rsid w:val="00B62819"/>
    <w:rsid w:val="00B658EA"/>
    <w:rsid w:val="00B706B4"/>
    <w:rsid w:val="00B73EFC"/>
    <w:rsid w:val="00B7464E"/>
    <w:rsid w:val="00B75BAE"/>
    <w:rsid w:val="00B77A52"/>
    <w:rsid w:val="00B8757C"/>
    <w:rsid w:val="00B92316"/>
    <w:rsid w:val="00BA21E5"/>
    <w:rsid w:val="00BB058A"/>
    <w:rsid w:val="00BC1C0D"/>
    <w:rsid w:val="00BC2D7E"/>
    <w:rsid w:val="00BC3DF0"/>
    <w:rsid w:val="00BE45BA"/>
    <w:rsid w:val="00BE5624"/>
    <w:rsid w:val="00BE7E1F"/>
    <w:rsid w:val="00C16665"/>
    <w:rsid w:val="00C2504C"/>
    <w:rsid w:val="00C256C7"/>
    <w:rsid w:val="00C30647"/>
    <w:rsid w:val="00C34F0B"/>
    <w:rsid w:val="00C359CB"/>
    <w:rsid w:val="00C42E4B"/>
    <w:rsid w:val="00C47A0D"/>
    <w:rsid w:val="00C5703A"/>
    <w:rsid w:val="00C6072E"/>
    <w:rsid w:val="00C60DA0"/>
    <w:rsid w:val="00C66353"/>
    <w:rsid w:val="00C67F17"/>
    <w:rsid w:val="00C71D1F"/>
    <w:rsid w:val="00C72356"/>
    <w:rsid w:val="00C7742A"/>
    <w:rsid w:val="00C822B9"/>
    <w:rsid w:val="00C8394B"/>
    <w:rsid w:val="00C9270C"/>
    <w:rsid w:val="00C9763A"/>
    <w:rsid w:val="00CA0B01"/>
    <w:rsid w:val="00CC5579"/>
    <w:rsid w:val="00CF17EB"/>
    <w:rsid w:val="00CF3C7A"/>
    <w:rsid w:val="00CF65FF"/>
    <w:rsid w:val="00CF765E"/>
    <w:rsid w:val="00D05CC3"/>
    <w:rsid w:val="00D10DE2"/>
    <w:rsid w:val="00D17923"/>
    <w:rsid w:val="00D24034"/>
    <w:rsid w:val="00D27CC8"/>
    <w:rsid w:val="00D45416"/>
    <w:rsid w:val="00D47FD3"/>
    <w:rsid w:val="00D54CAF"/>
    <w:rsid w:val="00D55C06"/>
    <w:rsid w:val="00D561CE"/>
    <w:rsid w:val="00D6556C"/>
    <w:rsid w:val="00D71711"/>
    <w:rsid w:val="00D73D43"/>
    <w:rsid w:val="00D77DC8"/>
    <w:rsid w:val="00D87E8C"/>
    <w:rsid w:val="00D94CB8"/>
    <w:rsid w:val="00DB0A47"/>
    <w:rsid w:val="00DC1EE4"/>
    <w:rsid w:val="00DD1FDF"/>
    <w:rsid w:val="00DE3CCA"/>
    <w:rsid w:val="00DF3406"/>
    <w:rsid w:val="00E041B2"/>
    <w:rsid w:val="00E15190"/>
    <w:rsid w:val="00E24DA2"/>
    <w:rsid w:val="00E53076"/>
    <w:rsid w:val="00E56651"/>
    <w:rsid w:val="00E60D50"/>
    <w:rsid w:val="00E6561B"/>
    <w:rsid w:val="00E86ED8"/>
    <w:rsid w:val="00E9247A"/>
    <w:rsid w:val="00EA3827"/>
    <w:rsid w:val="00EA6A17"/>
    <w:rsid w:val="00EB4F54"/>
    <w:rsid w:val="00EB627D"/>
    <w:rsid w:val="00EC0D38"/>
    <w:rsid w:val="00ED20C1"/>
    <w:rsid w:val="00ED5E48"/>
    <w:rsid w:val="00EF2FF9"/>
    <w:rsid w:val="00F01E16"/>
    <w:rsid w:val="00F076B5"/>
    <w:rsid w:val="00F22EAA"/>
    <w:rsid w:val="00F331A3"/>
    <w:rsid w:val="00F3356F"/>
    <w:rsid w:val="00F33C3E"/>
    <w:rsid w:val="00F408DA"/>
    <w:rsid w:val="00F477BD"/>
    <w:rsid w:val="00F54110"/>
    <w:rsid w:val="00F64EDA"/>
    <w:rsid w:val="00F732BE"/>
    <w:rsid w:val="00F74F38"/>
    <w:rsid w:val="00F90707"/>
    <w:rsid w:val="00F958BF"/>
    <w:rsid w:val="00FA3B2F"/>
    <w:rsid w:val="00FB3C69"/>
    <w:rsid w:val="00FC2745"/>
    <w:rsid w:val="00FC5C35"/>
    <w:rsid w:val="00FD3897"/>
    <w:rsid w:val="00FE2DFF"/>
    <w:rsid w:val="00FE2F62"/>
    <w:rsid w:val="00FF4F97"/>
    <w:rsid w:val="00FF57D2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E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after="50" w:line="300" w:lineRule="atLeast"/>
      <w:ind w:left="848" w:hangingChars="303" w:hanging="848"/>
      <w:jc w:val="both"/>
    </w:pPr>
    <w:rPr>
      <w:rFonts w:eastAsia="標楷體"/>
      <w:sz w:val="28"/>
    </w:rPr>
  </w:style>
  <w:style w:type="paragraph" w:styleId="a4">
    <w:name w:val="Date"/>
    <w:basedOn w:val="a"/>
    <w:next w:val="a"/>
    <w:pPr>
      <w:jc w:val="right"/>
    </w:pPr>
    <w:rPr>
      <w:rFonts w:eastAsia="標楷體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2461A3"/>
    <w:rPr>
      <w:color w:val="0000FF"/>
      <w:u w:val="single"/>
    </w:rPr>
  </w:style>
  <w:style w:type="paragraph" w:styleId="aa">
    <w:name w:val="Balloon Text"/>
    <w:basedOn w:val="a"/>
    <w:semiHidden/>
    <w:rsid w:val="00080CD3"/>
    <w:rPr>
      <w:rFonts w:ascii="Arial" w:hAnsi="Arial"/>
      <w:sz w:val="18"/>
      <w:szCs w:val="18"/>
    </w:rPr>
  </w:style>
  <w:style w:type="table" w:styleId="ab">
    <w:name w:val="Table Grid"/>
    <w:basedOn w:val="a1"/>
    <w:rsid w:val="008F5B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AF546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AF5466"/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5E65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1E0C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10">
    <w:name w:val="a1"/>
    <w:rsid w:val="00313067"/>
    <w:rPr>
      <w:color w:val="000000"/>
      <w:sz w:val="22"/>
      <w:szCs w:val="22"/>
    </w:rPr>
  </w:style>
  <w:style w:type="character" w:customStyle="1" w:styleId="a7">
    <w:name w:val="頁尾 字元"/>
    <w:link w:val="a6"/>
    <w:rsid w:val="00246596"/>
    <w:rPr>
      <w:rFonts w:eastAsia="標楷體"/>
      <w:kern w:val="2"/>
    </w:rPr>
  </w:style>
  <w:style w:type="character" w:customStyle="1" w:styleId="gray1">
    <w:name w:val="gray1"/>
    <w:rsid w:val="00BC2D7E"/>
    <w:rPr>
      <w:color w:val="444444"/>
    </w:rPr>
  </w:style>
  <w:style w:type="paragraph" w:styleId="HTML">
    <w:name w:val="HTML Preformatted"/>
    <w:basedOn w:val="a"/>
    <w:link w:val="HTML0"/>
    <w:uiPriority w:val="99"/>
    <w:rsid w:val="00863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63836"/>
    <w:rPr>
      <w:rFonts w:ascii="細明體" w:eastAsia="細明體" w:hAnsi="細明體" w:cs="細明體"/>
      <w:sz w:val="24"/>
      <w:szCs w:val="24"/>
    </w:rPr>
  </w:style>
  <w:style w:type="character" w:customStyle="1" w:styleId="insidepagetext31">
    <w:name w:val="inside_page_text_31"/>
    <w:rsid w:val="00F732BE"/>
    <w:rPr>
      <w:rFonts w:ascii="Arial" w:hAnsi="Arial" w:cs="Arial" w:hint="default"/>
      <w:color w:val="D5006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052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529"/>
    <w:pPr>
      <w:autoSpaceDE w:val="0"/>
      <w:autoSpaceDN w:val="0"/>
      <w:ind w:left="-1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after="50" w:line="300" w:lineRule="atLeast"/>
      <w:ind w:left="848" w:hangingChars="303" w:hanging="848"/>
      <w:jc w:val="both"/>
    </w:pPr>
    <w:rPr>
      <w:rFonts w:eastAsia="標楷體"/>
      <w:sz w:val="28"/>
    </w:rPr>
  </w:style>
  <w:style w:type="paragraph" w:styleId="a4">
    <w:name w:val="Date"/>
    <w:basedOn w:val="a"/>
    <w:next w:val="a"/>
    <w:pPr>
      <w:jc w:val="right"/>
    </w:pPr>
    <w:rPr>
      <w:rFonts w:eastAsia="標楷體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2461A3"/>
    <w:rPr>
      <w:color w:val="0000FF"/>
      <w:u w:val="single"/>
    </w:rPr>
  </w:style>
  <w:style w:type="paragraph" w:styleId="aa">
    <w:name w:val="Balloon Text"/>
    <w:basedOn w:val="a"/>
    <w:semiHidden/>
    <w:rsid w:val="00080CD3"/>
    <w:rPr>
      <w:rFonts w:ascii="Arial" w:hAnsi="Arial"/>
      <w:sz w:val="18"/>
      <w:szCs w:val="18"/>
    </w:rPr>
  </w:style>
  <w:style w:type="table" w:styleId="ab">
    <w:name w:val="Table Grid"/>
    <w:basedOn w:val="a1"/>
    <w:rsid w:val="008F5B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AF546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AF5466"/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5E65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1E0C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10">
    <w:name w:val="a1"/>
    <w:rsid w:val="00313067"/>
    <w:rPr>
      <w:color w:val="000000"/>
      <w:sz w:val="22"/>
      <w:szCs w:val="22"/>
    </w:rPr>
  </w:style>
  <w:style w:type="character" w:customStyle="1" w:styleId="a7">
    <w:name w:val="頁尾 字元"/>
    <w:link w:val="a6"/>
    <w:rsid w:val="00246596"/>
    <w:rPr>
      <w:rFonts w:eastAsia="標楷體"/>
      <w:kern w:val="2"/>
    </w:rPr>
  </w:style>
  <w:style w:type="character" w:customStyle="1" w:styleId="gray1">
    <w:name w:val="gray1"/>
    <w:rsid w:val="00BC2D7E"/>
    <w:rPr>
      <w:color w:val="444444"/>
    </w:rPr>
  </w:style>
  <w:style w:type="paragraph" w:styleId="HTML">
    <w:name w:val="HTML Preformatted"/>
    <w:basedOn w:val="a"/>
    <w:link w:val="HTML0"/>
    <w:uiPriority w:val="99"/>
    <w:rsid w:val="00863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63836"/>
    <w:rPr>
      <w:rFonts w:ascii="細明體" w:eastAsia="細明體" w:hAnsi="細明體" w:cs="細明體"/>
      <w:sz w:val="24"/>
      <w:szCs w:val="24"/>
    </w:rPr>
  </w:style>
  <w:style w:type="character" w:customStyle="1" w:styleId="insidepagetext31">
    <w:name w:val="inside_page_text_31"/>
    <w:rsid w:val="00F732BE"/>
    <w:rPr>
      <w:rFonts w:ascii="Arial" w:hAnsi="Arial" w:cs="Arial" w:hint="default"/>
      <w:color w:val="D5006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052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529"/>
    <w:pPr>
      <w:autoSpaceDE w:val="0"/>
      <w:autoSpaceDN w:val="0"/>
      <w:ind w:left="-1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he329@cs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A91F-D936-48BF-A398-A22725D5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>CS.COM</Company>
  <LinksUpToDate>false</LinksUpToDate>
  <CharactersWithSpaces>2033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mailto:cshe135@csh.org.tw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護理部活動流程規劃</dc:title>
  <dc:creator>CS</dc:creator>
  <cp:lastModifiedBy>user</cp:lastModifiedBy>
  <cp:revision>2</cp:revision>
  <cp:lastPrinted>2018-02-27T08:27:00Z</cp:lastPrinted>
  <dcterms:created xsi:type="dcterms:W3CDTF">2022-09-12T08:13:00Z</dcterms:created>
  <dcterms:modified xsi:type="dcterms:W3CDTF">2022-09-12T08:13:00Z</dcterms:modified>
</cp:coreProperties>
</file>