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96" w:rsidRPr="009D4964" w:rsidRDefault="00E90EA6" w:rsidP="00BE70BE">
      <w:pPr>
        <w:widowControl/>
        <w:snapToGrid w:val="0"/>
        <w:jc w:val="center"/>
        <w:rPr>
          <w:rFonts w:eastAsia="標楷體"/>
          <w:sz w:val="36"/>
          <w:szCs w:val="26"/>
        </w:rPr>
      </w:pPr>
      <w:bookmarkStart w:id="0" w:name="_GoBack"/>
      <w:bookmarkEnd w:id="0"/>
      <w:r w:rsidRPr="00E90EA6">
        <w:rPr>
          <w:rFonts w:eastAsia="標楷體" w:hint="eastAsia"/>
          <w:b/>
          <w:sz w:val="48"/>
          <w:szCs w:val="36"/>
        </w:rPr>
        <w:t>人體試驗</w:t>
      </w:r>
      <w:r w:rsidR="00014DCC">
        <w:rPr>
          <w:rFonts w:eastAsia="標楷體" w:hint="eastAsia"/>
          <w:b/>
          <w:sz w:val="48"/>
          <w:szCs w:val="36"/>
        </w:rPr>
        <w:t>研究倫理</w:t>
      </w:r>
      <w:r w:rsidRPr="00E90EA6">
        <w:rPr>
          <w:rFonts w:eastAsia="標楷體" w:hint="eastAsia"/>
          <w:b/>
          <w:sz w:val="48"/>
          <w:szCs w:val="36"/>
        </w:rPr>
        <w:t>講習班</w:t>
      </w:r>
    </w:p>
    <w:p w:rsidR="00206196" w:rsidRPr="009D4964" w:rsidRDefault="00206196" w:rsidP="00BE70BE">
      <w:pPr>
        <w:wordWrap w:val="0"/>
        <w:autoSpaceDE w:val="0"/>
        <w:autoSpaceDN w:val="0"/>
        <w:adjustRightInd w:val="0"/>
        <w:spacing w:before="120" w:line="240" w:lineRule="exact"/>
        <w:jc w:val="right"/>
        <w:rPr>
          <w:rFonts w:eastAsia="標楷體"/>
          <w:lang w:val="zh-TW"/>
        </w:rPr>
      </w:pPr>
      <w:r w:rsidRPr="009D4964">
        <w:rPr>
          <w:rFonts w:eastAsia="標楷體" w:hint="eastAsia"/>
          <w:lang w:val="zh-TW"/>
        </w:rPr>
        <w:t>台南市立醫院</w:t>
      </w:r>
      <w:r w:rsidRPr="009D4964">
        <w:rPr>
          <w:rFonts w:eastAsia="標楷體"/>
          <w:lang w:val="zh-TW"/>
        </w:rPr>
        <w:t xml:space="preserve"> </w:t>
      </w:r>
      <w:r w:rsidRPr="009D4964">
        <w:rPr>
          <w:rFonts w:eastAsia="標楷體" w:hint="eastAsia"/>
          <w:lang w:val="zh-TW"/>
        </w:rPr>
        <w:t>主辦</w:t>
      </w:r>
    </w:p>
    <w:p w:rsidR="00206196" w:rsidRPr="009D4964" w:rsidRDefault="00206196" w:rsidP="00BE70BE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="標楷體"/>
          <w:sz w:val="26"/>
          <w:szCs w:val="26"/>
        </w:rPr>
      </w:pPr>
      <w:r w:rsidRPr="009D4964">
        <w:rPr>
          <w:rFonts w:eastAsia="標楷體" w:hint="eastAsia"/>
          <w:lang w:val="zh-TW"/>
        </w:rPr>
        <w:t>台灣受試者保護協會</w:t>
      </w:r>
      <w:r w:rsidRPr="009D4964">
        <w:rPr>
          <w:rFonts w:eastAsia="標楷體"/>
          <w:lang w:val="zh-TW"/>
        </w:rPr>
        <w:t xml:space="preserve"> </w:t>
      </w:r>
      <w:r w:rsidRPr="009D4964">
        <w:rPr>
          <w:rFonts w:eastAsia="標楷體" w:hint="eastAsia"/>
          <w:lang w:val="zh-TW"/>
        </w:rPr>
        <w:t>協辦</w:t>
      </w:r>
    </w:p>
    <w:p w:rsidR="00206196" w:rsidRPr="00BE70BE" w:rsidRDefault="00206196" w:rsidP="00385D0B">
      <w:pPr>
        <w:snapToGrid w:val="0"/>
        <w:jc w:val="right"/>
        <w:rPr>
          <w:rFonts w:ascii="Times New Roman" w:eastAsia="標楷體" w:hAnsi="標楷體"/>
          <w:sz w:val="22"/>
        </w:rPr>
      </w:pPr>
    </w:p>
    <w:p w:rsidR="00206196" w:rsidRPr="009E1D28" w:rsidRDefault="00206196" w:rsidP="00801B9F">
      <w:pPr>
        <w:widowControl/>
        <w:snapToGrid w:val="0"/>
        <w:spacing w:line="240" w:lineRule="atLeast"/>
        <w:ind w:right="-2"/>
        <w:rPr>
          <w:rFonts w:eastAsia="標楷體" w:hAnsi="標楷體"/>
          <w:szCs w:val="24"/>
        </w:rPr>
      </w:pPr>
      <w:r>
        <w:rPr>
          <w:rFonts w:eastAsia="標楷體" w:hAnsi="標楷體" w:hint="eastAsia"/>
          <w:sz w:val="27"/>
          <w:szCs w:val="27"/>
        </w:rPr>
        <w:t xml:space="preserve">　　</w:t>
      </w:r>
      <w:r w:rsidRPr="009E1D28">
        <w:rPr>
          <w:rFonts w:eastAsia="標楷體" w:hAnsi="標楷體" w:hint="eastAsia"/>
          <w:szCs w:val="24"/>
        </w:rPr>
        <w:t>為加強所有同仁對於人體試驗暨研究倫理之認知。凡現任人體試驗委員會委員、主持人及執行者、未來有意願主持或執行人體試驗計畫者、有興趣瞭解及參與人體試驗計畫者，均歡迎報名參加。</w:t>
      </w:r>
    </w:p>
    <w:p w:rsidR="00206196" w:rsidRPr="009E1D28" w:rsidRDefault="00206196" w:rsidP="005F702D">
      <w:pPr>
        <w:spacing w:line="240" w:lineRule="atLeast"/>
        <w:ind w:firstLine="480"/>
        <w:jc w:val="both"/>
        <w:rPr>
          <w:rFonts w:eastAsia="標楷體" w:hAnsi="標楷體"/>
          <w:szCs w:val="24"/>
        </w:rPr>
      </w:pPr>
      <w:r w:rsidRPr="009E1D28">
        <w:rPr>
          <w:rFonts w:eastAsia="標楷體" w:hAnsi="標楷體" w:hint="eastAsia"/>
          <w:szCs w:val="24"/>
        </w:rPr>
        <w:t>全程參加活動者核發「課程訓練證明」</w:t>
      </w:r>
      <w:r w:rsidRPr="009E1D28">
        <w:rPr>
          <w:rFonts w:eastAsia="標楷體" w:hAnsi="標楷體"/>
          <w:szCs w:val="24"/>
        </w:rPr>
        <w:t>6</w:t>
      </w:r>
      <w:r w:rsidRPr="009E1D28">
        <w:rPr>
          <w:rFonts w:eastAsia="標楷體" w:hAnsi="標楷體" w:hint="eastAsia"/>
          <w:szCs w:val="24"/>
        </w:rPr>
        <w:t>小時，會後進行認證考試，通過認證考試者核發「考試及格</w:t>
      </w:r>
      <w:r w:rsidR="00801B9F">
        <w:rPr>
          <w:rFonts w:eastAsia="標楷體" w:hAnsi="標楷體" w:hint="eastAsia"/>
          <w:szCs w:val="24"/>
        </w:rPr>
        <w:t>電子</w:t>
      </w:r>
      <w:r w:rsidRPr="009E1D28">
        <w:rPr>
          <w:rFonts w:eastAsia="標楷體" w:hAnsi="標楷體" w:hint="eastAsia"/>
          <w:szCs w:val="24"/>
        </w:rPr>
        <w:t>證書」</w:t>
      </w:r>
      <w:r w:rsidRPr="009E1D28">
        <w:rPr>
          <w:rFonts w:eastAsia="標楷體" w:hAnsi="標楷體"/>
          <w:szCs w:val="24"/>
        </w:rPr>
        <w:t>2</w:t>
      </w:r>
      <w:r w:rsidRPr="009E1D28">
        <w:rPr>
          <w:rFonts w:eastAsia="標楷體" w:hAnsi="標楷體" w:hint="eastAsia"/>
          <w:szCs w:val="24"/>
        </w:rPr>
        <w:t>小時，作為未來執行臨床試驗資格之認定。</w:t>
      </w:r>
    </w:p>
    <w:p w:rsidR="00206196" w:rsidRDefault="00206196" w:rsidP="005F702D">
      <w:pPr>
        <w:pStyle w:val="Default"/>
        <w:spacing w:line="240" w:lineRule="atLeast"/>
        <w:ind w:firstLine="480"/>
        <w:jc w:val="both"/>
      </w:pPr>
      <w:r w:rsidRPr="009E1D28">
        <w:rPr>
          <w:rFonts w:hint="eastAsia"/>
        </w:rPr>
        <w:t>參加對象：歡迎凡從事及有意進行研究之相關人員、人體試驗委員會、倫理審查會之委員及其他有興趣人員一同參與。</w:t>
      </w:r>
    </w:p>
    <w:p w:rsidR="009E1D28" w:rsidRPr="009E1D28" w:rsidRDefault="009E1D28" w:rsidP="005F702D">
      <w:pPr>
        <w:pStyle w:val="Default"/>
        <w:spacing w:line="240" w:lineRule="atLeast"/>
        <w:ind w:firstLine="480"/>
        <w:jc w:val="both"/>
      </w:pPr>
    </w:p>
    <w:p w:rsidR="00206196" w:rsidRPr="00664880" w:rsidRDefault="00206196" w:rsidP="00664880">
      <w:pPr>
        <w:widowControl/>
        <w:snapToGrid w:val="0"/>
        <w:spacing w:line="240" w:lineRule="atLeast"/>
        <w:ind w:leftChars="16" w:left="1299" w:hangingChars="450" w:hanging="1261"/>
        <w:jc w:val="both"/>
        <w:rPr>
          <w:rFonts w:eastAsia="標楷體" w:hAnsi="標楷體"/>
          <w:b/>
          <w:sz w:val="28"/>
          <w:szCs w:val="28"/>
        </w:rPr>
      </w:pPr>
      <w:r w:rsidRPr="00664880">
        <w:rPr>
          <w:rFonts w:eastAsia="標楷體" w:hAnsi="標楷體" w:hint="eastAsia"/>
          <w:b/>
          <w:sz w:val="28"/>
          <w:szCs w:val="28"/>
        </w:rPr>
        <w:t>講習班時間：</w:t>
      </w:r>
      <w:r w:rsidR="008C6358">
        <w:rPr>
          <w:rFonts w:eastAsia="標楷體"/>
          <w:b/>
          <w:sz w:val="28"/>
          <w:szCs w:val="28"/>
        </w:rPr>
        <w:t>10</w:t>
      </w:r>
      <w:r w:rsidR="00801B9F">
        <w:rPr>
          <w:rFonts w:eastAsia="標楷體"/>
          <w:b/>
          <w:sz w:val="28"/>
          <w:szCs w:val="28"/>
        </w:rPr>
        <w:t>8</w:t>
      </w:r>
      <w:r w:rsidRPr="00664880">
        <w:rPr>
          <w:rFonts w:eastAsia="標楷體" w:hAnsi="標楷體" w:hint="eastAsia"/>
          <w:b/>
          <w:sz w:val="28"/>
          <w:szCs w:val="28"/>
        </w:rPr>
        <w:t>年</w:t>
      </w:r>
      <w:r w:rsidR="00801B9F">
        <w:rPr>
          <w:rFonts w:eastAsia="標楷體" w:hAnsi="標楷體" w:hint="eastAsia"/>
          <w:b/>
          <w:sz w:val="28"/>
          <w:szCs w:val="28"/>
        </w:rPr>
        <w:t>8</w:t>
      </w:r>
      <w:r w:rsidRPr="00664880">
        <w:rPr>
          <w:rFonts w:eastAsia="標楷體" w:hAnsi="標楷體" w:hint="eastAsia"/>
          <w:b/>
          <w:sz w:val="28"/>
          <w:szCs w:val="28"/>
        </w:rPr>
        <w:t>月</w:t>
      </w:r>
      <w:r w:rsidR="00801B9F">
        <w:rPr>
          <w:rFonts w:eastAsia="標楷體" w:hint="eastAsia"/>
          <w:b/>
          <w:sz w:val="28"/>
          <w:szCs w:val="28"/>
        </w:rPr>
        <w:t>3</w:t>
      </w:r>
      <w:r w:rsidRPr="00664880">
        <w:rPr>
          <w:rFonts w:eastAsia="標楷體" w:hAnsi="標楷體" w:hint="eastAsia"/>
          <w:b/>
          <w:sz w:val="28"/>
          <w:szCs w:val="28"/>
        </w:rPr>
        <w:t>日</w:t>
      </w:r>
      <w:r w:rsidRPr="00664880">
        <w:rPr>
          <w:rFonts w:eastAsia="標楷體" w:hAnsi="標楷體"/>
          <w:b/>
          <w:sz w:val="28"/>
          <w:szCs w:val="28"/>
        </w:rPr>
        <w:t>(</w:t>
      </w:r>
      <w:r w:rsidRPr="00664880">
        <w:rPr>
          <w:rFonts w:eastAsia="標楷體" w:hAnsi="標楷體" w:hint="eastAsia"/>
          <w:b/>
          <w:sz w:val="28"/>
          <w:szCs w:val="28"/>
        </w:rPr>
        <w:t>六</w:t>
      </w:r>
      <w:r w:rsidRPr="00664880">
        <w:rPr>
          <w:rFonts w:eastAsia="標楷體" w:hAnsi="標楷體"/>
          <w:b/>
          <w:sz w:val="28"/>
          <w:szCs w:val="28"/>
        </w:rPr>
        <w:t>)</w:t>
      </w:r>
    </w:p>
    <w:p w:rsidR="00206196" w:rsidRPr="009E1D28" w:rsidRDefault="00206196" w:rsidP="009E1D28">
      <w:pPr>
        <w:widowControl/>
        <w:snapToGrid w:val="0"/>
        <w:spacing w:line="240" w:lineRule="atLeast"/>
        <w:ind w:leftChars="16" w:left="879" w:hangingChars="300" w:hanging="841"/>
        <w:jc w:val="both"/>
        <w:rPr>
          <w:rFonts w:eastAsia="標楷體" w:hAnsi="標楷體"/>
          <w:b/>
          <w:sz w:val="28"/>
          <w:szCs w:val="28"/>
        </w:rPr>
      </w:pPr>
      <w:r w:rsidRPr="00664880">
        <w:rPr>
          <w:rFonts w:eastAsia="標楷體" w:hAnsi="標楷體" w:hint="eastAsia"/>
          <w:b/>
          <w:sz w:val="28"/>
          <w:szCs w:val="28"/>
        </w:rPr>
        <w:t>講習班地點：</w:t>
      </w:r>
      <w:r w:rsidRPr="00716A0A">
        <w:rPr>
          <w:rFonts w:eastAsia="標楷體" w:hAnsi="標楷體" w:hint="eastAsia"/>
          <w:b/>
          <w:sz w:val="28"/>
          <w:szCs w:val="28"/>
        </w:rPr>
        <w:t>台南市立醫院</w:t>
      </w:r>
      <w:r w:rsidRPr="00716A0A">
        <w:rPr>
          <w:rFonts w:eastAsia="標楷體" w:hAnsi="標楷體"/>
          <w:b/>
          <w:sz w:val="28"/>
          <w:szCs w:val="28"/>
        </w:rPr>
        <w:t>5</w:t>
      </w:r>
      <w:r w:rsidRPr="00716A0A">
        <w:rPr>
          <w:rFonts w:eastAsia="標楷體" w:hAnsi="標楷體" w:hint="eastAsia"/>
          <w:b/>
          <w:sz w:val="28"/>
          <w:szCs w:val="28"/>
        </w:rPr>
        <w:t>樓大會議室</w:t>
      </w:r>
      <w:r w:rsidR="00716A0A">
        <w:rPr>
          <w:rFonts w:eastAsia="標楷體" w:hAnsi="標楷體" w:hint="eastAsia"/>
          <w:b/>
          <w:sz w:val="28"/>
          <w:szCs w:val="28"/>
        </w:rPr>
        <w:t>(</w:t>
      </w:r>
      <w:r w:rsidR="00716A0A" w:rsidRPr="00716A0A">
        <w:rPr>
          <w:rFonts w:eastAsia="標楷體" w:hAnsi="標楷體" w:hint="eastAsia"/>
          <w:b/>
          <w:sz w:val="28"/>
          <w:szCs w:val="28"/>
        </w:rPr>
        <w:t>台南市東區崇德路</w:t>
      </w:r>
      <w:r w:rsidR="00716A0A" w:rsidRPr="00716A0A">
        <w:rPr>
          <w:rFonts w:eastAsia="標楷體" w:hAnsi="標楷體" w:hint="eastAsia"/>
          <w:b/>
          <w:sz w:val="28"/>
          <w:szCs w:val="28"/>
        </w:rPr>
        <w:t xml:space="preserve">670 </w:t>
      </w:r>
      <w:r w:rsidR="00716A0A" w:rsidRPr="00716A0A">
        <w:rPr>
          <w:rFonts w:eastAsia="標楷體" w:hAnsi="標楷體" w:hint="eastAsia"/>
          <w:b/>
          <w:sz w:val="28"/>
          <w:szCs w:val="28"/>
        </w:rPr>
        <w:t>號</w:t>
      </w:r>
      <w:r w:rsidR="00716A0A">
        <w:rPr>
          <w:rFonts w:eastAsia="標楷體" w:hAnsi="標楷體" w:hint="eastAsia"/>
          <w:b/>
          <w:sz w:val="28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110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5041"/>
        <w:gridCol w:w="4536"/>
      </w:tblGrid>
      <w:tr w:rsidR="00206196" w:rsidRPr="0003224D" w:rsidTr="00801B9F">
        <w:trPr>
          <w:trHeight w:val="563"/>
        </w:trPr>
        <w:tc>
          <w:tcPr>
            <w:tcW w:w="1508" w:type="dxa"/>
            <w:vAlign w:val="center"/>
          </w:tcPr>
          <w:p w:rsidR="00206196" w:rsidRPr="0003224D" w:rsidRDefault="00206196" w:rsidP="001712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3224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</w:p>
        </w:tc>
        <w:tc>
          <w:tcPr>
            <w:tcW w:w="5041" w:type="dxa"/>
            <w:vAlign w:val="center"/>
          </w:tcPr>
          <w:p w:rsidR="00206196" w:rsidRPr="0003224D" w:rsidRDefault="00206196" w:rsidP="001712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03224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題</w:t>
            </w:r>
          </w:p>
        </w:tc>
        <w:tc>
          <w:tcPr>
            <w:tcW w:w="4536" w:type="dxa"/>
            <w:vAlign w:val="center"/>
          </w:tcPr>
          <w:p w:rsidR="00206196" w:rsidRPr="0003224D" w:rsidRDefault="00206196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講</w:t>
            </w:r>
            <w:r w:rsidRPr="0003224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</w:tr>
      <w:tr w:rsidR="00206196" w:rsidRPr="0003224D" w:rsidTr="00057506">
        <w:trPr>
          <w:trHeight w:val="449"/>
        </w:trPr>
        <w:tc>
          <w:tcPr>
            <w:tcW w:w="1508" w:type="dxa"/>
            <w:vAlign w:val="center"/>
          </w:tcPr>
          <w:p w:rsidR="00206196" w:rsidRPr="0003224D" w:rsidRDefault="00206196" w:rsidP="00664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224D">
              <w:rPr>
                <w:rFonts w:ascii="標楷體" w:eastAsia="標楷體" w:hAnsi="標楷體"/>
                <w:color w:val="000000"/>
                <w:sz w:val="26"/>
                <w:szCs w:val="26"/>
              </w:rPr>
              <w:t>08:30-08:55</w:t>
            </w:r>
          </w:p>
        </w:tc>
        <w:tc>
          <w:tcPr>
            <w:tcW w:w="9577" w:type="dxa"/>
            <w:gridSpan w:val="2"/>
            <w:vAlign w:val="center"/>
          </w:tcPr>
          <w:p w:rsidR="00206196" w:rsidRPr="0003224D" w:rsidRDefault="00801B9F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06196" w:rsidRPr="0003224D">
              <w:rPr>
                <w:rFonts w:ascii="標楷體" w:eastAsia="標楷體" w:hAnsi="標楷體" w:hint="eastAsia"/>
                <w:sz w:val="26"/>
                <w:szCs w:val="26"/>
              </w:rPr>
              <w:t>學員報到</w:t>
            </w:r>
          </w:p>
        </w:tc>
      </w:tr>
      <w:tr w:rsidR="00206196" w:rsidRPr="0003224D" w:rsidTr="00057506">
        <w:trPr>
          <w:trHeight w:val="545"/>
        </w:trPr>
        <w:tc>
          <w:tcPr>
            <w:tcW w:w="1508" w:type="dxa"/>
            <w:vAlign w:val="center"/>
          </w:tcPr>
          <w:p w:rsidR="00206196" w:rsidRPr="0003224D" w:rsidRDefault="00206196" w:rsidP="00664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224D">
              <w:rPr>
                <w:rFonts w:ascii="標楷體" w:eastAsia="標楷體" w:hAnsi="標楷體"/>
                <w:color w:val="000000"/>
                <w:sz w:val="26"/>
                <w:szCs w:val="26"/>
              </w:rPr>
              <w:t>08:55-09:00</w:t>
            </w:r>
          </w:p>
        </w:tc>
        <w:tc>
          <w:tcPr>
            <w:tcW w:w="9577" w:type="dxa"/>
            <w:gridSpan w:val="2"/>
            <w:vAlign w:val="center"/>
          </w:tcPr>
          <w:p w:rsidR="00206196" w:rsidRPr="0003224D" w:rsidRDefault="00801B9F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206196" w:rsidRPr="0003224D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206196" w:rsidRPr="0003224D" w:rsidTr="00801B9F">
        <w:trPr>
          <w:trHeight w:val="617"/>
        </w:trPr>
        <w:tc>
          <w:tcPr>
            <w:tcW w:w="1508" w:type="dxa"/>
            <w:vAlign w:val="center"/>
          </w:tcPr>
          <w:p w:rsidR="00206196" w:rsidRPr="002F6DD0" w:rsidRDefault="008C6358" w:rsidP="00664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09:00-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1" w:type="dxa"/>
            <w:vAlign w:val="center"/>
          </w:tcPr>
          <w:p w:rsidR="00206196" w:rsidRPr="00BB08D1" w:rsidRDefault="00801B9F" w:rsidP="008E1A4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801B9F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人工智慧時代下生醫領域之創新機會與挑戰</w:t>
            </w:r>
          </w:p>
        </w:tc>
        <w:tc>
          <w:tcPr>
            <w:tcW w:w="4536" w:type="dxa"/>
            <w:vAlign w:val="center"/>
          </w:tcPr>
          <w:p w:rsidR="004E5995" w:rsidRPr="004E5995" w:rsidRDefault="004E5995" w:rsidP="004E59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E59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國立成功大學電機工程學系</w:t>
            </w:r>
          </w:p>
          <w:p w:rsidR="005F36BC" w:rsidRPr="002F6DD0" w:rsidRDefault="004E5995" w:rsidP="004E59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E59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詹寶珠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4E59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特聘教授</w:t>
            </w:r>
          </w:p>
        </w:tc>
      </w:tr>
      <w:tr w:rsidR="00206196" w:rsidRPr="0003224D" w:rsidTr="00801B9F">
        <w:trPr>
          <w:trHeight w:val="617"/>
        </w:trPr>
        <w:tc>
          <w:tcPr>
            <w:tcW w:w="1508" w:type="dxa"/>
            <w:vAlign w:val="center"/>
          </w:tcPr>
          <w:p w:rsidR="00206196" w:rsidRPr="002F6DD0" w:rsidRDefault="008C6358" w:rsidP="00664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1" w:type="dxa"/>
            <w:vAlign w:val="center"/>
          </w:tcPr>
          <w:p w:rsidR="00206196" w:rsidRPr="002F6DD0" w:rsidRDefault="00801B9F" w:rsidP="008B1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01B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癌症基因檢測與精準醫療</w:t>
            </w:r>
          </w:p>
        </w:tc>
        <w:tc>
          <w:tcPr>
            <w:tcW w:w="4536" w:type="dxa"/>
            <w:vAlign w:val="center"/>
          </w:tcPr>
          <w:p w:rsidR="00206196" w:rsidRDefault="004E5995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E59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國立成功大學醫學院內科部</w:t>
            </w:r>
          </w:p>
          <w:p w:rsidR="004E5995" w:rsidRPr="002F6DD0" w:rsidRDefault="004E5995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E59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林鵬展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醫師</w:t>
            </w:r>
          </w:p>
        </w:tc>
      </w:tr>
      <w:tr w:rsidR="00206196" w:rsidRPr="0003224D" w:rsidTr="00057506">
        <w:trPr>
          <w:trHeight w:val="353"/>
        </w:trPr>
        <w:tc>
          <w:tcPr>
            <w:tcW w:w="1508" w:type="dxa"/>
            <w:vAlign w:val="center"/>
          </w:tcPr>
          <w:p w:rsidR="00206196" w:rsidRPr="002F6DD0" w:rsidRDefault="008C6358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77" w:type="dxa"/>
            <w:gridSpan w:val="2"/>
            <w:vAlign w:val="center"/>
          </w:tcPr>
          <w:p w:rsidR="00206196" w:rsidRPr="002F6DD0" w:rsidRDefault="00206196" w:rsidP="0003224D">
            <w:pPr>
              <w:snapToGrid w:val="0"/>
              <w:spacing w:line="240" w:lineRule="atLeast"/>
              <w:ind w:right="276" w:firstLine="32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息</w:t>
            </w:r>
          </w:p>
        </w:tc>
      </w:tr>
      <w:tr w:rsidR="00206196" w:rsidRPr="0003224D" w:rsidTr="00801B9F">
        <w:trPr>
          <w:trHeight w:val="662"/>
        </w:trPr>
        <w:tc>
          <w:tcPr>
            <w:tcW w:w="1508" w:type="dxa"/>
            <w:vAlign w:val="center"/>
          </w:tcPr>
          <w:p w:rsidR="00206196" w:rsidRPr="002F6DD0" w:rsidRDefault="008C6358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11: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1" w:type="dxa"/>
            <w:vAlign w:val="center"/>
          </w:tcPr>
          <w:p w:rsidR="00801B9F" w:rsidRDefault="00801B9F" w:rsidP="00DD4F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01B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歐盟 GDPR下</w:t>
            </w:r>
          </w:p>
          <w:p w:rsidR="00206196" w:rsidRPr="002F6DD0" w:rsidRDefault="00801B9F" w:rsidP="00801B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01B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--談個資法及生醫研究的知情同意與自主權</w:t>
            </w:r>
          </w:p>
        </w:tc>
        <w:tc>
          <w:tcPr>
            <w:tcW w:w="4536" w:type="dxa"/>
            <w:vAlign w:val="center"/>
          </w:tcPr>
          <w:p w:rsidR="00206196" w:rsidRDefault="004E5995" w:rsidP="00615E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受試者保護協會</w:t>
            </w:r>
          </w:p>
          <w:p w:rsidR="004E5995" w:rsidRPr="002F6DD0" w:rsidRDefault="004E5995" w:rsidP="00615E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林綠紅 理事長</w:t>
            </w:r>
          </w:p>
        </w:tc>
      </w:tr>
      <w:tr w:rsidR="00206196" w:rsidRPr="0003224D" w:rsidTr="00057506">
        <w:trPr>
          <w:trHeight w:val="350"/>
        </w:trPr>
        <w:tc>
          <w:tcPr>
            <w:tcW w:w="1508" w:type="dxa"/>
            <w:vAlign w:val="center"/>
          </w:tcPr>
          <w:p w:rsidR="00206196" w:rsidRPr="002F6DD0" w:rsidRDefault="008C6358" w:rsidP="00664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0-13:30</w:t>
            </w:r>
          </w:p>
        </w:tc>
        <w:tc>
          <w:tcPr>
            <w:tcW w:w="9577" w:type="dxa"/>
            <w:gridSpan w:val="2"/>
            <w:vAlign w:val="center"/>
          </w:tcPr>
          <w:p w:rsidR="00206196" w:rsidRPr="002F6DD0" w:rsidRDefault="00206196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餐</w:t>
            </w:r>
          </w:p>
        </w:tc>
      </w:tr>
      <w:tr w:rsidR="00206196" w:rsidRPr="0003224D" w:rsidTr="00801B9F">
        <w:trPr>
          <w:trHeight w:val="659"/>
        </w:trPr>
        <w:tc>
          <w:tcPr>
            <w:tcW w:w="1508" w:type="dxa"/>
            <w:vAlign w:val="center"/>
          </w:tcPr>
          <w:p w:rsidR="00206196" w:rsidRPr="002F6DD0" w:rsidRDefault="008C6358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13:30-14: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1" w:type="dxa"/>
            <w:vAlign w:val="center"/>
          </w:tcPr>
          <w:p w:rsidR="00206196" w:rsidRPr="002F6DD0" w:rsidRDefault="00801B9F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01B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研究的利益衝突及規範</w:t>
            </w:r>
          </w:p>
        </w:tc>
        <w:tc>
          <w:tcPr>
            <w:tcW w:w="4536" w:type="dxa"/>
            <w:vAlign w:val="center"/>
          </w:tcPr>
          <w:p w:rsidR="00206196" w:rsidRDefault="004E5995" w:rsidP="000575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受試者保護協會</w:t>
            </w:r>
          </w:p>
          <w:p w:rsidR="004E5995" w:rsidRPr="0003224D" w:rsidRDefault="004E5995" w:rsidP="000575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林綠紅 理事長</w:t>
            </w:r>
          </w:p>
        </w:tc>
      </w:tr>
      <w:tr w:rsidR="00206196" w:rsidRPr="0003224D" w:rsidTr="00801B9F">
        <w:trPr>
          <w:trHeight w:val="659"/>
        </w:trPr>
        <w:tc>
          <w:tcPr>
            <w:tcW w:w="1508" w:type="dxa"/>
            <w:vAlign w:val="center"/>
          </w:tcPr>
          <w:p w:rsidR="00206196" w:rsidRPr="002F6DD0" w:rsidRDefault="008C6358" w:rsidP="006648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14: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0-15: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1" w:type="dxa"/>
            <w:vAlign w:val="center"/>
          </w:tcPr>
          <w:p w:rsidR="00206196" w:rsidRPr="002F6DD0" w:rsidRDefault="008C6358" w:rsidP="00801B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B9F" w:rsidRPr="00801B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細胞治療之倫理考量</w:t>
            </w:r>
          </w:p>
        </w:tc>
        <w:tc>
          <w:tcPr>
            <w:tcW w:w="4536" w:type="dxa"/>
            <w:vAlign w:val="center"/>
          </w:tcPr>
          <w:p w:rsidR="00736A6D" w:rsidRPr="002F6DD0" w:rsidRDefault="004E5995" w:rsidP="00736A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</w:t>
            </w:r>
            <w:r w:rsidR="00165AE5"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受試者保護協會</w:t>
            </w:r>
            <w:r w:rsidR="0003224D"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創會</w:t>
            </w:r>
            <w:r w:rsidR="00736A6D"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理事長</w:t>
            </w:r>
          </w:p>
          <w:p w:rsidR="00206196" w:rsidRPr="002F6DD0" w:rsidRDefault="0003224D" w:rsidP="00736A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郭英調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醫師</w:t>
            </w:r>
          </w:p>
        </w:tc>
      </w:tr>
      <w:tr w:rsidR="00206196" w:rsidRPr="0003224D" w:rsidTr="00057506">
        <w:trPr>
          <w:trHeight w:val="406"/>
        </w:trPr>
        <w:tc>
          <w:tcPr>
            <w:tcW w:w="1508" w:type="dxa"/>
            <w:vAlign w:val="center"/>
          </w:tcPr>
          <w:p w:rsidR="00206196" w:rsidRPr="002F6DD0" w:rsidRDefault="008C6358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15: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0-15: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77" w:type="dxa"/>
            <w:gridSpan w:val="2"/>
            <w:vAlign w:val="center"/>
          </w:tcPr>
          <w:p w:rsidR="00206196" w:rsidRPr="002F6DD0" w:rsidRDefault="00206196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息</w:t>
            </w:r>
          </w:p>
        </w:tc>
      </w:tr>
      <w:tr w:rsidR="00206196" w:rsidRPr="0003224D" w:rsidTr="00801B9F">
        <w:trPr>
          <w:trHeight w:val="683"/>
        </w:trPr>
        <w:tc>
          <w:tcPr>
            <w:tcW w:w="1508" w:type="dxa"/>
            <w:vAlign w:val="center"/>
          </w:tcPr>
          <w:p w:rsidR="00206196" w:rsidRPr="002F6DD0" w:rsidRDefault="008C6358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15: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0-16: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06196"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1" w:type="dxa"/>
            <w:vAlign w:val="center"/>
          </w:tcPr>
          <w:p w:rsidR="00206196" w:rsidRPr="002F6DD0" w:rsidRDefault="00801B9F" w:rsidP="00AE48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01B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健康食品的試食研究—IRB的審查角度</w:t>
            </w:r>
          </w:p>
        </w:tc>
        <w:tc>
          <w:tcPr>
            <w:tcW w:w="4536" w:type="dxa"/>
            <w:vAlign w:val="center"/>
          </w:tcPr>
          <w:p w:rsidR="005F5C25" w:rsidRPr="002F6DD0" w:rsidRDefault="004E5995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</w:t>
            </w:r>
            <w:r w:rsidR="005F5C25"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受試者保護協會</w:t>
            </w:r>
            <w:r w:rsidR="00736A6D"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創會</w:t>
            </w:r>
            <w:r w:rsidR="005F5C25"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理事長</w:t>
            </w:r>
          </w:p>
          <w:p w:rsidR="00206196" w:rsidRPr="002F6DD0" w:rsidRDefault="005F5C25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郭英調</w:t>
            </w:r>
            <w:r w:rsidRPr="002F6DD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F6D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醫師</w:t>
            </w:r>
          </w:p>
        </w:tc>
      </w:tr>
      <w:tr w:rsidR="00206196" w:rsidRPr="0003224D" w:rsidTr="00057506">
        <w:trPr>
          <w:trHeight w:val="449"/>
        </w:trPr>
        <w:tc>
          <w:tcPr>
            <w:tcW w:w="1508" w:type="dxa"/>
            <w:vAlign w:val="center"/>
          </w:tcPr>
          <w:p w:rsidR="00206196" w:rsidRPr="0003224D" w:rsidRDefault="008C6358" w:rsidP="00E6593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224D">
              <w:rPr>
                <w:rFonts w:ascii="標楷體" w:eastAsia="標楷體" w:hAnsi="標楷體"/>
                <w:color w:val="000000"/>
                <w:sz w:val="26"/>
                <w:szCs w:val="26"/>
              </w:rPr>
              <w:t>16:</w:t>
            </w:r>
            <w:r w:rsidRPr="000322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06196" w:rsidRPr="0003224D">
              <w:rPr>
                <w:rFonts w:ascii="標楷體" w:eastAsia="標楷體" w:hAnsi="標楷體"/>
                <w:color w:val="000000"/>
                <w:sz w:val="26"/>
                <w:szCs w:val="26"/>
              </w:rPr>
              <w:t>0-17:00</w:t>
            </w:r>
          </w:p>
        </w:tc>
        <w:tc>
          <w:tcPr>
            <w:tcW w:w="9577" w:type="dxa"/>
            <w:gridSpan w:val="2"/>
            <w:vAlign w:val="center"/>
          </w:tcPr>
          <w:p w:rsidR="00206196" w:rsidRPr="0003224D" w:rsidRDefault="00206196" w:rsidP="000322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綜合討論</w:t>
            </w:r>
            <w:r w:rsidRPr="0003224D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Pr="0003224D">
              <w:rPr>
                <w:rFonts w:ascii="標楷體" w:eastAsia="標楷體" w:hAnsi="標楷體" w:hint="eastAsia"/>
                <w:sz w:val="26"/>
                <w:szCs w:val="26"/>
              </w:rPr>
              <w:t>含認證考試</w:t>
            </w:r>
            <w:r w:rsidRPr="0003224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206196" w:rsidRPr="000D4518" w:rsidRDefault="00206196" w:rsidP="00E65934">
      <w:pPr>
        <w:rPr>
          <w:rFonts w:ascii="Times New Roman" w:hAnsi="Times New Roman"/>
          <w:sz w:val="28"/>
          <w:szCs w:val="28"/>
        </w:rPr>
      </w:pPr>
    </w:p>
    <w:sectPr w:rsidR="00206196" w:rsidRPr="000D4518" w:rsidSect="005F3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737" w:left="85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84" w:rsidRDefault="00826184" w:rsidP="003B7D87">
      <w:r>
        <w:separator/>
      </w:r>
    </w:p>
  </w:endnote>
  <w:endnote w:type="continuationSeparator" w:id="0">
    <w:p w:rsidR="00826184" w:rsidRDefault="00826184" w:rsidP="003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F" w:rsidRDefault="00801B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51" w:rsidRPr="009E1D28" w:rsidRDefault="00F33C76" w:rsidP="009E1D28">
    <w:pPr>
      <w:pStyle w:val="a6"/>
    </w:pPr>
    <w:r>
      <w:t>Version201</w:t>
    </w:r>
    <w:r w:rsidR="00801B9F">
      <w:rPr>
        <w:rFonts w:hint="eastAsia"/>
      </w:rPr>
      <w:t>90803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F" w:rsidRDefault="00801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84" w:rsidRDefault="00826184" w:rsidP="003B7D87">
      <w:r>
        <w:separator/>
      </w:r>
    </w:p>
  </w:footnote>
  <w:footnote w:type="continuationSeparator" w:id="0">
    <w:p w:rsidR="00826184" w:rsidRDefault="00826184" w:rsidP="003B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F" w:rsidRDefault="00801B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F" w:rsidRDefault="00801B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F" w:rsidRDefault="00801B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CEE"/>
    <w:multiLevelType w:val="hybridMultilevel"/>
    <w:tmpl w:val="241A73DA"/>
    <w:lvl w:ilvl="0" w:tplc="1C16CD28">
      <w:start w:val="1"/>
      <w:numFmt w:val="bullet"/>
      <w:lvlText w:val="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0"/>
    <w:rsid w:val="00001BC3"/>
    <w:rsid w:val="00005666"/>
    <w:rsid w:val="00014DCC"/>
    <w:rsid w:val="00017C7D"/>
    <w:rsid w:val="00025183"/>
    <w:rsid w:val="000266B1"/>
    <w:rsid w:val="0003224D"/>
    <w:rsid w:val="00034B4D"/>
    <w:rsid w:val="0004419B"/>
    <w:rsid w:val="00046DF6"/>
    <w:rsid w:val="00050594"/>
    <w:rsid w:val="00057506"/>
    <w:rsid w:val="000642FC"/>
    <w:rsid w:val="00080206"/>
    <w:rsid w:val="000C1D0F"/>
    <w:rsid w:val="000C7863"/>
    <w:rsid w:val="000D41AA"/>
    <w:rsid w:val="000D4518"/>
    <w:rsid w:val="000E1A7F"/>
    <w:rsid w:val="00127367"/>
    <w:rsid w:val="00134629"/>
    <w:rsid w:val="001359DA"/>
    <w:rsid w:val="00162485"/>
    <w:rsid w:val="00165AE5"/>
    <w:rsid w:val="00167937"/>
    <w:rsid w:val="00171239"/>
    <w:rsid w:val="00181D30"/>
    <w:rsid w:val="001A72D5"/>
    <w:rsid w:val="001B3C19"/>
    <w:rsid w:val="001D0C96"/>
    <w:rsid w:val="001F534B"/>
    <w:rsid w:val="00206196"/>
    <w:rsid w:val="00212466"/>
    <w:rsid w:val="00286440"/>
    <w:rsid w:val="002C6E9C"/>
    <w:rsid w:val="002D0E29"/>
    <w:rsid w:val="002E1AE0"/>
    <w:rsid w:val="002F6DD0"/>
    <w:rsid w:val="00301BEB"/>
    <w:rsid w:val="0031053A"/>
    <w:rsid w:val="00311504"/>
    <w:rsid w:val="003228C3"/>
    <w:rsid w:val="003446E4"/>
    <w:rsid w:val="00355B47"/>
    <w:rsid w:val="00364EA9"/>
    <w:rsid w:val="00385D0B"/>
    <w:rsid w:val="00394387"/>
    <w:rsid w:val="00396151"/>
    <w:rsid w:val="003B0829"/>
    <w:rsid w:val="003B7D87"/>
    <w:rsid w:val="003E0582"/>
    <w:rsid w:val="004325C7"/>
    <w:rsid w:val="004367C9"/>
    <w:rsid w:val="004428F4"/>
    <w:rsid w:val="00444D9E"/>
    <w:rsid w:val="00470B21"/>
    <w:rsid w:val="00474589"/>
    <w:rsid w:val="00492BFB"/>
    <w:rsid w:val="004A4070"/>
    <w:rsid w:val="004D4080"/>
    <w:rsid w:val="004E5995"/>
    <w:rsid w:val="00547CF3"/>
    <w:rsid w:val="00551E67"/>
    <w:rsid w:val="0057684E"/>
    <w:rsid w:val="00577F24"/>
    <w:rsid w:val="00583720"/>
    <w:rsid w:val="005A34E9"/>
    <w:rsid w:val="005D04B0"/>
    <w:rsid w:val="005D11F1"/>
    <w:rsid w:val="005F36BC"/>
    <w:rsid w:val="005F4BFC"/>
    <w:rsid w:val="005F5C25"/>
    <w:rsid w:val="005F702D"/>
    <w:rsid w:val="006135A2"/>
    <w:rsid w:val="00615E0F"/>
    <w:rsid w:val="006228A0"/>
    <w:rsid w:val="00626461"/>
    <w:rsid w:val="0063060F"/>
    <w:rsid w:val="006335EF"/>
    <w:rsid w:val="00664880"/>
    <w:rsid w:val="0067363A"/>
    <w:rsid w:val="00681950"/>
    <w:rsid w:val="006A0444"/>
    <w:rsid w:val="006A37AB"/>
    <w:rsid w:val="006A74E9"/>
    <w:rsid w:val="006D3B59"/>
    <w:rsid w:val="006E45D9"/>
    <w:rsid w:val="006E49D1"/>
    <w:rsid w:val="006E6129"/>
    <w:rsid w:val="0070110B"/>
    <w:rsid w:val="0071446A"/>
    <w:rsid w:val="00716A0A"/>
    <w:rsid w:val="00723D02"/>
    <w:rsid w:val="0073228C"/>
    <w:rsid w:val="007335C5"/>
    <w:rsid w:val="00736A6D"/>
    <w:rsid w:val="00745910"/>
    <w:rsid w:val="00746DA0"/>
    <w:rsid w:val="00753883"/>
    <w:rsid w:val="00756BAC"/>
    <w:rsid w:val="00770F32"/>
    <w:rsid w:val="007A6BA5"/>
    <w:rsid w:val="007B4785"/>
    <w:rsid w:val="007C4686"/>
    <w:rsid w:val="007C539B"/>
    <w:rsid w:val="007D506D"/>
    <w:rsid w:val="007D794C"/>
    <w:rsid w:val="007E4CF4"/>
    <w:rsid w:val="007F3169"/>
    <w:rsid w:val="007F4E54"/>
    <w:rsid w:val="00801B9F"/>
    <w:rsid w:val="00803CAF"/>
    <w:rsid w:val="00807A30"/>
    <w:rsid w:val="008152CD"/>
    <w:rsid w:val="00826184"/>
    <w:rsid w:val="00830045"/>
    <w:rsid w:val="00836C69"/>
    <w:rsid w:val="0085337C"/>
    <w:rsid w:val="00870BEA"/>
    <w:rsid w:val="00874CDA"/>
    <w:rsid w:val="0088142D"/>
    <w:rsid w:val="008921E8"/>
    <w:rsid w:val="008951D6"/>
    <w:rsid w:val="008B1880"/>
    <w:rsid w:val="008C14E4"/>
    <w:rsid w:val="008C6358"/>
    <w:rsid w:val="008E1A46"/>
    <w:rsid w:val="008F41B6"/>
    <w:rsid w:val="008F6522"/>
    <w:rsid w:val="008F7AC4"/>
    <w:rsid w:val="009145AC"/>
    <w:rsid w:val="00944B87"/>
    <w:rsid w:val="009627DF"/>
    <w:rsid w:val="009703D1"/>
    <w:rsid w:val="009A4013"/>
    <w:rsid w:val="009B3544"/>
    <w:rsid w:val="009D4964"/>
    <w:rsid w:val="009E1D28"/>
    <w:rsid w:val="009E48C4"/>
    <w:rsid w:val="00A00FA4"/>
    <w:rsid w:val="00A177AA"/>
    <w:rsid w:val="00A20921"/>
    <w:rsid w:val="00A272B2"/>
    <w:rsid w:val="00A40558"/>
    <w:rsid w:val="00A94954"/>
    <w:rsid w:val="00AA5819"/>
    <w:rsid w:val="00AB186A"/>
    <w:rsid w:val="00AB6729"/>
    <w:rsid w:val="00AC5F24"/>
    <w:rsid w:val="00AD0DB2"/>
    <w:rsid w:val="00AE48A0"/>
    <w:rsid w:val="00AE56F1"/>
    <w:rsid w:val="00AF7894"/>
    <w:rsid w:val="00B2191E"/>
    <w:rsid w:val="00B3073C"/>
    <w:rsid w:val="00B43013"/>
    <w:rsid w:val="00B50172"/>
    <w:rsid w:val="00B67538"/>
    <w:rsid w:val="00B82FA8"/>
    <w:rsid w:val="00B86F54"/>
    <w:rsid w:val="00B93504"/>
    <w:rsid w:val="00BB08D1"/>
    <w:rsid w:val="00BB157C"/>
    <w:rsid w:val="00BC3740"/>
    <w:rsid w:val="00BC65F5"/>
    <w:rsid w:val="00BD275E"/>
    <w:rsid w:val="00BD3283"/>
    <w:rsid w:val="00BE70BE"/>
    <w:rsid w:val="00C44ABF"/>
    <w:rsid w:val="00C5786C"/>
    <w:rsid w:val="00C60965"/>
    <w:rsid w:val="00C734A5"/>
    <w:rsid w:val="00CB5589"/>
    <w:rsid w:val="00CC2A74"/>
    <w:rsid w:val="00CC5A81"/>
    <w:rsid w:val="00D04515"/>
    <w:rsid w:val="00D12684"/>
    <w:rsid w:val="00D224FB"/>
    <w:rsid w:val="00D42095"/>
    <w:rsid w:val="00D4727A"/>
    <w:rsid w:val="00D81771"/>
    <w:rsid w:val="00DB614C"/>
    <w:rsid w:val="00DD4FBE"/>
    <w:rsid w:val="00E23366"/>
    <w:rsid w:val="00E2548F"/>
    <w:rsid w:val="00E317D1"/>
    <w:rsid w:val="00E35967"/>
    <w:rsid w:val="00E35E7E"/>
    <w:rsid w:val="00E51F84"/>
    <w:rsid w:val="00E53CB9"/>
    <w:rsid w:val="00E60CB8"/>
    <w:rsid w:val="00E65934"/>
    <w:rsid w:val="00E664B3"/>
    <w:rsid w:val="00E7523F"/>
    <w:rsid w:val="00E77813"/>
    <w:rsid w:val="00E90EA6"/>
    <w:rsid w:val="00E91CDE"/>
    <w:rsid w:val="00EB67A2"/>
    <w:rsid w:val="00EE18D1"/>
    <w:rsid w:val="00EF3404"/>
    <w:rsid w:val="00EF58DA"/>
    <w:rsid w:val="00F23CC5"/>
    <w:rsid w:val="00F30544"/>
    <w:rsid w:val="00F335AA"/>
    <w:rsid w:val="00F33C76"/>
    <w:rsid w:val="00F3650B"/>
    <w:rsid w:val="00F473F9"/>
    <w:rsid w:val="00F51282"/>
    <w:rsid w:val="00F87917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4D40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99"/>
    <w:qFormat/>
    <w:rsid w:val="004D4080"/>
    <w:rPr>
      <w:rFonts w:cs="Times New Roman"/>
      <w:b/>
    </w:rPr>
  </w:style>
  <w:style w:type="paragraph" w:styleId="a4">
    <w:name w:val="header"/>
    <w:basedOn w:val="a"/>
    <w:link w:val="a5"/>
    <w:uiPriority w:val="99"/>
    <w:semiHidden/>
    <w:rsid w:val="003B7D8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3B7D87"/>
    <w:rPr>
      <w:sz w:val="20"/>
    </w:rPr>
  </w:style>
  <w:style w:type="paragraph" w:styleId="a6">
    <w:name w:val="footer"/>
    <w:basedOn w:val="a"/>
    <w:link w:val="a7"/>
    <w:uiPriority w:val="99"/>
    <w:semiHidden/>
    <w:rsid w:val="003B7D8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3B7D87"/>
    <w:rPr>
      <w:sz w:val="20"/>
    </w:rPr>
  </w:style>
  <w:style w:type="paragraph" w:styleId="a8">
    <w:name w:val="Balloon Text"/>
    <w:basedOn w:val="a"/>
    <w:link w:val="a9"/>
    <w:uiPriority w:val="99"/>
    <w:semiHidden/>
    <w:rsid w:val="00E3596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3596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8921E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28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4D40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99"/>
    <w:qFormat/>
    <w:rsid w:val="004D4080"/>
    <w:rPr>
      <w:rFonts w:cs="Times New Roman"/>
      <w:b/>
    </w:rPr>
  </w:style>
  <w:style w:type="paragraph" w:styleId="a4">
    <w:name w:val="header"/>
    <w:basedOn w:val="a"/>
    <w:link w:val="a5"/>
    <w:uiPriority w:val="99"/>
    <w:semiHidden/>
    <w:rsid w:val="003B7D8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3B7D87"/>
    <w:rPr>
      <w:sz w:val="20"/>
    </w:rPr>
  </w:style>
  <w:style w:type="paragraph" w:styleId="a6">
    <w:name w:val="footer"/>
    <w:basedOn w:val="a"/>
    <w:link w:val="a7"/>
    <w:uiPriority w:val="99"/>
    <w:semiHidden/>
    <w:rsid w:val="003B7D8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3B7D87"/>
    <w:rPr>
      <w:sz w:val="20"/>
    </w:rPr>
  </w:style>
  <w:style w:type="paragraph" w:styleId="a8">
    <w:name w:val="Balloon Text"/>
    <w:basedOn w:val="a"/>
    <w:link w:val="a9"/>
    <w:uiPriority w:val="99"/>
    <w:semiHidden/>
    <w:rsid w:val="00E3596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3596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8921E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28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台北榮民總醫院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「受試者保護與研究倫理審查」研討會</dc:title>
  <dc:creator>WIN</dc:creator>
  <cp:lastModifiedBy>tafj</cp:lastModifiedBy>
  <cp:revision>2</cp:revision>
  <cp:lastPrinted>2015-03-16T01:09:00Z</cp:lastPrinted>
  <dcterms:created xsi:type="dcterms:W3CDTF">2019-06-17T00:18:00Z</dcterms:created>
  <dcterms:modified xsi:type="dcterms:W3CDTF">2019-06-17T00:18:00Z</dcterms:modified>
</cp:coreProperties>
</file>