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EF" w:rsidRPr="00884DD4" w:rsidRDefault="009C36AB" w:rsidP="00884DD4">
      <w:pPr>
        <w:jc w:val="center"/>
        <w:rPr>
          <w:rFonts w:ascii="Times New Roman" w:eastAsia="標楷體" w:hAnsi="Times New Roman" w:cs="Times New Roman"/>
          <w:b/>
          <w:sz w:val="28"/>
        </w:rPr>
      </w:pPr>
      <w:bookmarkStart w:id="0" w:name="_GoBack"/>
      <w:bookmarkEnd w:id="0"/>
      <w:r w:rsidRPr="00884DD4">
        <w:rPr>
          <w:rFonts w:ascii="Times New Roman" w:eastAsia="標楷體" w:hAnsi="Times New Roman" w:cs="Times New Roman"/>
          <w:b/>
          <w:sz w:val="28"/>
        </w:rPr>
        <w:t>人體試驗</w:t>
      </w:r>
      <w:r w:rsidR="00866BF1">
        <w:rPr>
          <w:rFonts w:ascii="Times New Roman" w:eastAsia="標楷體" w:hAnsi="Times New Roman" w:cs="Times New Roman" w:hint="eastAsia"/>
          <w:b/>
          <w:sz w:val="28"/>
        </w:rPr>
        <w:t>研究人員</w:t>
      </w:r>
      <w:r w:rsidRPr="00884DD4">
        <w:rPr>
          <w:rFonts w:ascii="Times New Roman" w:eastAsia="標楷體" w:hAnsi="Times New Roman" w:cs="Times New Roman"/>
          <w:b/>
          <w:sz w:val="28"/>
        </w:rPr>
        <w:t>講習班</w:t>
      </w:r>
    </w:p>
    <w:p w:rsidR="009C36AB" w:rsidRPr="00B6485F" w:rsidRDefault="009C36AB" w:rsidP="00B6485F">
      <w:pPr>
        <w:ind w:firstLineChars="200" w:firstLine="480"/>
        <w:jc w:val="both"/>
        <w:rPr>
          <w:rFonts w:ascii="Times New Roman" w:eastAsia="標楷體" w:hAnsi="Times New Roman" w:cs="Times New Roman"/>
        </w:rPr>
      </w:pPr>
      <w:r w:rsidRPr="00B6485F">
        <w:rPr>
          <w:rFonts w:ascii="Times New Roman" w:eastAsia="標楷體" w:hAnsi="Times New Roman" w:cs="Times New Roman"/>
        </w:rPr>
        <w:t>為配合衛</w:t>
      </w:r>
      <w:r w:rsidR="001D6D30" w:rsidRPr="00B6485F">
        <w:rPr>
          <w:rFonts w:ascii="Times New Roman" w:eastAsia="標楷體" w:hAnsi="Times New Roman" w:cs="Times New Roman"/>
        </w:rPr>
        <w:t>生</w:t>
      </w:r>
      <w:r w:rsidRPr="00B6485F">
        <w:rPr>
          <w:rFonts w:ascii="Times New Roman" w:eastAsia="標楷體" w:hAnsi="Times New Roman" w:cs="Times New Roman"/>
        </w:rPr>
        <w:t>福</w:t>
      </w:r>
      <w:r w:rsidR="001D6D30" w:rsidRPr="00B6485F">
        <w:rPr>
          <w:rFonts w:ascii="Times New Roman" w:eastAsia="標楷體" w:hAnsi="Times New Roman" w:cs="Times New Roman"/>
        </w:rPr>
        <w:t>利</w:t>
      </w:r>
      <w:r w:rsidRPr="00B6485F">
        <w:rPr>
          <w:rFonts w:ascii="Times New Roman" w:eastAsia="標楷體" w:hAnsi="Times New Roman" w:cs="Times New Roman"/>
        </w:rPr>
        <w:t>部最新公告之人體試驗辦法規定，並加強所有醫護同仁對於「臨床試驗」相關研究法規及執行時之認知。凡現任人體試驗主持人及執行者、未來有意願主持或執行人體試驗計畫者、有興趣瞭解及參與人體試驗計畫者，均歡迎報名參加。全程參加活動並完成評估考試者核發「課程訓練證明」</w:t>
      </w:r>
      <w:r w:rsidR="00FE7A6D" w:rsidRPr="00B6485F">
        <w:rPr>
          <w:rFonts w:ascii="Times New Roman" w:eastAsia="標楷體" w:hAnsi="Times New Roman" w:cs="Times New Roman"/>
        </w:rPr>
        <w:t>7</w:t>
      </w:r>
      <w:r w:rsidRPr="00B6485F">
        <w:rPr>
          <w:rFonts w:ascii="Times New Roman" w:eastAsia="標楷體" w:hAnsi="Times New Roman" w:cs="Times New Roman"/>
        </w:rPr>
        <w:t>小時，認證考試及格者核發「訓練證明」</w:t>
      </w:r>
      <w:r w:rsidR="00FE7A6D" w:rsidRPr="00B6485F">
        <w:rPr>
          <w:rFonts w:ascii="Times New Roman" w:eastAsia="標楷體" w:hAnsi="Times New Roman" w:cs="Times New Roman"/>
        </w:rPr>
        <w:t>2</w:t>
      </w:r>
      <w:r w:rsidRPr="00B6485F">
        <w:rPr>
          <w:rFonts w:ascii="Times New Roman" w:eastAsia="標楷體" w:hAnsi="Times New Roman" w:cs="Times New Roman"/>
        </w:rPr>
        <w:t>小時，作為未來執行臨床試驗資格之認定。</w:t>
      </w:r>
    </w:p>
    <w:p w:rsidR="00B6485F" w:rsidRDefault="00EB0AB5">
      <w:pPr>
        <w:rPr>
          <w:rFonts w:ascii="Times New Roman" w:eastAsia="標楷體" w:hAnsi="Times New Roman" w:cs="Times New Roman"/>
        </w:rPr>
      </w:pPr>
      <w:r w:rsidRPr="00B6485F">
        <w:rPr>
          <w:rFonts w:ascii="Times New Roman" w:eastAsia="標楷體" w:hAnsi="Times New Roman" w:cs="Times New Roman"/>
        </w:rPr>
        <w:t>主</w:t>
      </w:r>
      <w:r w:rsidR="000E5CA2" w:rsidRPr="00B6485F">
        <w:rPr>
          <w:rFonts w:ascii="Times New Roman" w:eastAsia="標楷體" w:hAnsi="Times New Roman" w:cs="Times New Roman"/>
        </w:rPr>
        <w:t>辦單位：</w:t>
      </w:r>
      <w:r w:rsidR="00B6485F" w:rsidRPr="00B6485F">
        <w:rPr>
          <w:rFonts w:ascii="Times New Roman" w:eastAsia="標楷體" w:hAnsi="Times New Roman" w:cs="Times New Roman"/>
          <w:bCs/>
        </w:rPr>
        <w:t>臺北醫學大學</w:t>
      </w:r>
      <w:r w:rsidR="000E5CA2" w:rsidRPr="00B6485F">
        <w:rPr>
          <w:rFonts w:ascii="Times New Roman" w:eastAsia="標楷體" w:hAnsi="Times New Roman" w:cs="Times New Roman"/>
        </w:rPr>
        <w:t>萬芳醫院</w:t>
      </w:r>
    </w:p>
    <w:p w:rsidR="00EB0AB5" w:rsidRPr="00B6485F" w:rsidRDefault="00EB0AB5">
      <w:pPr>
        <w:rPr>
          <w:rFonts w:ascii="Times New Roman" w:eastAsia="標楷體" w:hAnsi="Times New Roman" w:cs="Times New Roman"/>
        </w:rPr>
      </w:pPr>
      <w:r w:rsidRPr="00B6485F">
        <w:rPr>
          <w:rFonts w:ascii="Times New Roman" w:eastAsia="標楷體" w:hAnsi="Times New Roman" w:cs="Times New Roman"/>
        </w:rPr>
        <w:t>合辦單位：</w:t>
      </w:r>
      <w:r w:rsidRPr="00B6485F">
        <w:rPr>
          <w:rFonts w:ascii="Times New Roman" w:eastAsia="標楷體" w:hAnsi="Times New Roman" w:cs="Times New Roman"/>
          <w:bCs/>
        </w:rPr>
        <w:t>臺北醫學大學暨附屬醫院聯合人體研究倫理委員會、臺北醫學大學人體研究處</w:t>
      </w:r>
    </w:p>
    <w:p w:rsidR="009C36AB" w:rsidRPr="00B6485F" w:rsidRDefault="001A26C0" w:rsidP="003C4DA7">
      <w:pPr>
        <w:jc w:val="both"/>
        <w:rPr>
          <w:rFonts w:ascii="Times New Roman" w:eastAsia="標楷體" w:hAnsi="Times New Roman" w:cs="Times New Roman"/>
        </w:rPr>
      </w:pPr>
      <w:r w:rsidRPr="00B6485F">
        <w:rPr>
          <w:rFonts w:ascii="Times New Roman" w:eastAsia="標楷體" w:hAnsi="Times New Roman" w:cs="Times New Roman"/>
        </w:rPr>
        <w:t>課程</w:t>
      </w:r>
      <w:r w:rsidR="009C36AB" w:rsidRPr="00B6485F">
        <w:rPr>
          <w:rFonts w:ascii="Times New Roman" w:eastAsia="標楷體" w:hAnsi="Times New Roman" w:cs="Times New Roman"/>
        </w:rPr>
        <w:t>時間</w:t>
      </w:r>
      <w:r w:rsidR="003C4DA7" w:rsidRPr="00B6485F">
        <w:rPr>
          <w:rFonts w:ascii="Times New Roman" w:eastAsia="標楷體" w:hAnsi="Times New Roman" w:cs="Times New Roman"/>
        </w:rPr>
        <w:t>：</w:t>
      </w:r>
      <w:r w:rsidR="009C36AB" w:rsidRPr="00B6485F">
        <w:rPr>
          <w:rFonts w:ascii="Times New Roman" w:eastAsia="標楷體" w:hAnsi="Times New Roman" w:cs="Times New Roman"/>
        </w:rPr>
        <w:t>103</w:t>
      </w:r>
      <w:r w:rsidR="009C36AB" w:rsidRPr="00B6485F">
        <w:rPr>
          <w:rFonts w:ascii="Times New Roman" w:eastAsia="標楷體" w:hAnsi="Times New Roman" w:cs="Times New Roman"/>
        </w:rPr>
        <w:t>年</w:t>
      </w:r>
      <w:r w:rsidR="001D6D30" w:rsidRPr="00B6485F">
        <w:rPr>
          <w:rFonts w:ascii="Times New Roman" w:eastAsia="標楷體" w:hAnsi="Times New Roman" w:cs="Times New Roman"/>
        </w:rPr>
        <w:t>3</w:t>
      </w:r>
      <w:r w:rsidR="009C36AB" w:rsidRPr="00B6485F">
        <w:rPr>
          <w:rFonts w:ascii="Times New Roman" w:eastAsia="標楷體" w:hAnsi="Times New Roman" w:cs="Times New Roman"/>
        </w:rPr>
        <w:t>月</w:t>
      </w:r>
      <w:r w:rsidR="001D6D30" w:rsidRPr="00B6485F">
        <w:rPr>
          <w:rFonts w:ascii="Times New Roman" w:eastAsia="標楷體" w:hAnsi="Times New Roman" w:cs="Times New Roman"/>
        </w:rPr>
        <w:t>8</w:t>
      </w:r>
      <w:r w:rsidR="009C36AB" w:rsidRPr="00B6485F">
        <w:rPr>
          <w:rFonts w:ascii="Times New Roman" w:eastAsia="標楷體" w:hAnsi="Times New Roman" w:cs="Times New Roman"/>
        </w:rPr>
        <w:t>日</w:t>
      </w:r>
      <w:r w:rsidR="009C36AB" w:rsidRPr="00B6485F">
        <w:rPr>
          <w:rFonts w:ascii="Times New Roman" w:eastAsia="標楷體" w:hAnsi="Times New Roman" w:cs="Times New Roman"/>
        </w:rPr>
        <w:t>(</w:t>
      </w:r>
      <w:r w:rsidR="009C36AB" w:rsidRPr="00B6485F">
        <w:rPr>
          <w:rFonts w:ascii="Times New Roman" w:eastAsia="標楷體" w:hAnsi="Times New Roman" w:cs="Times New Roman"/>
        </w:rPr>
        <w:t>六</w:t>
      </w:r>
      <w:r w:rsidR="009C36AB" w:rsidRPr="00B6485F">
        <w:rPr>
          <w:rFonts w:ascii="Times New Roman" w:eastAsia="標楷體" w:hAnsi="Times New Roman" w:cs="Times New Roman"/>
        </w:rPr>
        <w:t>)</w:t>
      </w:r>
      <w:r w:rsidR="00D3704C" w:rsidRPr="00B6485F">
        <w:rPr>
          <w:rFonts w:ascii="Times New Roman" w:eastAsia="標楷體" w:hAnsi="Times New Roman" w:cs="Times New Roman"/>
        </w:rPr>
        <w:t>08:30-17:4</w:t>
      </w:r>
      <w:r w:rsidR="00FE7A6D" w:rsidRPr="00B6485F">
        <w:rPr>
          <w:rFonts w:ascii="Times New Roman" w:eastAsia="標楷體" w:hAnsi="Times New Roman" w:cs="Times New Roman"/>
        </w:rPr>
        <w:t>0</w:t>
      </w:r>
    </w:p>
    <w:p w:rsidR="00B6485F" w:rsidRDefault="001A26C0" w:rsidP="00B6485F">
      <w:pPr>
        <w:jc w:val="both"/>
        <w:rPr>
          <w:rFonts w:ascii="Times New Roman" w:eastAsia="標楷體" w:hAnsi="Times New Roman" w:cs="Times New Roman"/>
        </w:rPr>
      </w:pPr>
      <w:r w:rsidRPr="00B6485F">
        <w:rPr>
          <w:rFonts w:ascii="Times New Roman" w:eastAsia="標楷體" w:hAnsi="Times New Roman" w:cs="Times New Roman"/>
        </w:rPr>
        <w:t>課程</w:t>
      </w:r>
      <w:r w:rsidR="009C36AB" w:rsidRPr="00B6485F">
        <w:rPr>
          <w:rFonts w:ascii="Times New Roman" w:eastAsia="標楷體" w:hAnsi="Times New Roman" w:cs="Times New Roman"/>
        </w:rPr>
        <w:t>地點：萬芳醫院</w:t>
      </w:r>
      <w:r w:rsidR="001661F6" w:rsidRPr="00B6485F">
        <w:rPr>
          <w:rFonts w:ascii="Times New Roman" w:eastAsia="標楷體" w:hAnsi="Times New Roman" w:cs="Times New Roman"/>
        </w:rPr>
        <w:t>五樓階梯教室</w:t>
      </w:r>
    </w:p>
    <w:p w:rsidR="00B6485F" w:rsidRDefault="001A26C0" w:rsidP="00B6485F">
      <w:pPr>
        <w:jc w:val="both"/>
        <w:rPr>
          <w:rFonts w:ascii="Times New Roman" w:eastAsia="標楷體" w:hAnsi="Times New Roman" w:cs="Times New Roman"/>
        </w:rPr>
      </w:pPr>
      <w:r w:rsidRPr="00B6485F">
        <w:rPr>
          <w:rFonts w:ascii="Times New Roman" w:eastAsia="標楷體" w:hAnsi="Times New Roman" w:cs="Times New Roman"/>
        </w:rPr>
        <w:t>課程對象</w:t>
      </w:r>
      <w:r w:rsidR="00B6485F" w:rsidRPr="00B6485F">
        <w:rPr>
          <w:rFonts w:ascii="Times New Roman" w:eastAsia="標楷體" w:hAnsi="Times New Roman" w:cs="Times New Roman"/>
        </w:rPr>
        <w:t>：</w:t>
      </w:r>
      <w:r w:rsidR="000E5CA2" w:rsidRPr="00B6485F">
        <w:rPr>
          <w:rFonts w:ascii="Times New Roman" w:eastAsia="標楷體" w:hAnsi="Times New Roman" w:cs="Times New Roman"/>
        </w:rPr>
        <w:t>現任人體試驗主持人及執行者、未來有意願主持或執行人體試驗計畫者、有興趣瞭解及參與人體試驗計畫者</w:t>
      </w:r>
    </w:p>
    <w:p w:rsidR="000E5CA2" w:rsidRPr="00884DD4" w:rsidRDefault="000E5CA2" w:rsidP="00021C5E">
      <w:pPr>
        <w:jc w:val="both"/>
        <w:rPr>
          <w:rFonts w:ascii="Times New Roman" w:eastAsia="標楷體" w:hAnsi="Times New Roman" w:cs="Times New Roman"/>
        </w:rPr>
      </w:pPr>
      <w:r w:rsidRPr="00B6485F">
        <w:rPr>
          <w:rFonts w:ascii="Times New Roman" w:eastAsia="標楷體" w:hAnsi="Times New Roman" w:cs="Times New Roman"/>
        </w:rPr>
        <w:t>繼續教育積分學分：</w:t>
      </w:r>
      <w:r w:rsidRPr="00B6485F">
        <w:rPr>
          <w:rFonts w:ascii="Times New Roman" w:eastAsia="標楷體" w:hAnsi="Times New Roman" w:cs="Times New Roman"/>
        </w:rPr>
        <w:t>(</w:t>
      </w:r>
      <w:r w:rsidRPr="00B6485F">
        <w:rPr>
          <w:rFonts w:ascii="Times New Roman" w:eastAsia="標楷體" w:hAnsi="Times New Roman" w:cs="Times New Roman"/>
        </w:rPr>
        <w:t>學分申請中</w:t>
      </w:r>
      <w:r w:rsidRPr="00B6485F">
        <w:rPr>
          <w:rFonts w:ascii="Times New Roman" w:eastAsia="標楷體" w:hAnsi="Times New Roman" w:cs="Times New Roman"/>
        </w:rPr>
        <w:t>)</w:t>
      </w:r>
      <w:r w:rsidRPr="00B6485F">
        <w:rPr>
          <w:rFonts w:ascii="Times New Roman" w:eastAsia="標楷體" w:hAnsi="Times New Roman" w:cs="Times New Roman"/>
        </w:rPr>
        <w:t>中華民國醫師公會全國聯合會、中華民國護士護理師全國聯合會</w:t>
      </w:r>
    </w:p>
    <w:p w:rsidR="009C36AB" w:rsidRPr="00884DD4" w:rsidRDefault="009C36AB">
      <w:pPr>
        <w:rPr>
          <w:rFonts w:ascii="Times New Roman" w:eastAsia="標楷體" w:hAnsi="Times New Roman" w:cs="Times New Roman"/>
        </w:rPr>
      </w:pPr>
      <w:r w:rsidRPr="00884DD4">
        <w:rPr>
          <w:rFonts w:ascii="Times New Roman" w:eastAsia="標楷體" w:hAnsi="Times New Roman" w:cs="Times New Roman"/>
        </w:rPr>
        <w:t>活動議程：</w:t>
      </w:r>
    </w:p>
    <w:tbl>
      <w:tblPr>
        <w:tblStyle w:val="a3"/>
        <w:tblW w:w="9053" w:type="dxa"/>
        <w:tblLook w:val="04A0" w:firstRow="1" w:lastRow="0" w:firstColumn="1" w:lastColumn="0" w:noHBand="0" w:noVBand="1"/>
      </w:tblPr>
      <w:tblGrid>
        <w:gridCol w:w="1809"/>
        <w:gridCol w:w="4380"/>
        <w:gridCol w:w="456"/>
        <w:gridCol w:w="2408"/>
      </w:tblGrid>
      <w:tr w:rsidR="009C36AB" w:rsidRPr="00BB766B" w:rsidTr="00B6485F">
        <w:trPr>
          <w:trHeight w:val="374"/>
        </w:trPr>
        <w:tc>
          <w:tcPr>
            <w:tcW w:w="1809" w:type="dxa"/>
          </w:tcPr>
          <w:p w:rsidR="009C36AB" w:rsidRPr="00BB766B" w:rsidRDefault="009C36AB">
            <w:pPr>
              <w:rPr>
                <w:rFonts w:ascii="Times New Roman" w:eastAsia="標楷體" w:hAnsi="Times New Roman" w:cs="Times New Roman"/>
                <w:szCs w:val="24"/>
              </w:rPr>
            </w:pPr>
            <w:r w:rsidRPr="00BB766B">
              <w:rPr>
                <w:rFonts w:ascii="Times New Roman" w:eastAsia="標楷體" w:hAnsi="Times New Roman" w:cs="Times New Roman"/>
                <w:szCs w:val="24"/>
              </w:rPr>
              <w:t>時間</w:t>
            </w:r>
          </w:p>
        </w:tc>
        <w:tc>
          <w:tcPr>
            <w:tcW w:w="4836" w:type="dxa"/>
            <w:gridSpan w:val="2"/>
          </w:tcPr>
          <w:p w:rsidR="009C36AB" w:rsidRPr="00BB766B" w:rsidRDefault="009C36AB">
            <w:pPr>
              <w:rPr>
                <w:rFonts w:ascii="Times New Roman" w:eastAsia="標楷體" w:hAnsi="Times New Roman" w:cs="Times New Roman"/>
                <w:szCs w:val="24"/>
              </w:rPr>
            </w:pPr>
            <w:r w:rsidRPr="00BB766B">
              <w:rPr>
                <w:rFonts w:ascii="Times New Roman" w:eastAsia="標楷體" w:hAnsi="Times New Roman" w:cs="Times New Roman"/>
                <w:szCs w:val="24"/>
              </w:rPr>
              <w:t>主題</w:t>
            </w:r>
          </w:p>
        </w:tc>
        <w:tc>
          <w:tcPr>
            <w:tcW w:w="2408" w:type="dxa"/>
          </w:tcPr>
          <w:p w:rsidR="009C36AB" w:rsidRPr="00BB766B" w:rsidRDefault="009C36AB">
            <w:pPr>
              <w:rPr>
                <w:rFonts w:ascii="Times New Roman" w:eastAsia="標楷體" w:hAnsi="Times New Roman" w:cs="Times New Roman"/>
                <w:szCs w:val="24"/>
              </w:rPr>
            </w:pPr>
            <w:r w:rsidRPr="00BB766B">
              <w:rPr>
                <w:rFonts w:ascii="Times New Roman" w:eastAsia="標楷體" w:hAnsi="Times New Roman" w:cs="Times New Roman"/>
                <w:szCs w:val="24"/>
              </w:rPr>
              <w:t>講師</w:t>
            </w:r>
          </w:p>
        </w:tc>
      </w:tr>
      <w:tr w:rsidR="001A26C0" w:rsidRPr="00BB766B" w:rsidTr="00B6485F">
        <w:trPr>
          <w:trHeight w:val="359"/>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08:30~08:50</w:t>
            </w:r>
          </w:p>
        </w:tc>
        <w:tc>
          <w:tcPr>
            <w:tcW w:w="7244" w:type="dxa"/>
            <w:gridSpan w:val="3"/>
          </w:tcPr>
          <w:p w:rsidR="001A26C0" w:rsidRPr="00BB766B" w:rsidRDefault="001A26C0" w:rsidP="00884DD4">
            <w:pPr>
              <w:jc w:val="center"/>
              <w:rPr>
                <w:rFonts w:ascii="Times New Roman" w:eastAsia="標楷體" w:hAnsi="Times New Roman" w:cs="Times New Roman"/>
                <w:szCs w:val="24"/>
              </w:rPr>
            </w:pPr>
            <w:r w:rsidRPr="00BB766B">
              <w:rPr>
                <w:rFonts w:ascii="Times New Roman" w:eastAsia="標楷體" w:hAnsi="Times New Roman" w:cs="Times New Roman"/>
                <w:szCs w:val="24"/>
              </w:rPr>
              <w:t>報</w:t>
            </w:r>
            <w:r w:rsidR="00B6485F">
              <w:rPr>
                <w:rFonts w:ascii="Times New Roman" w:eastAsia="標楷體" w:hAnsi="Times New Roman" w:cs="Times New Roman" w:hint="eastAsia"/>
                <w:szCs w:val="24"/>
              </w:rPr>
              <w:t xml:space="preserve">　　</w:t>
            </w:r>
            <w:r w:rsidRPr="00BB766B">
              <w:rPr>
                <w:rFonts w:ascii="Times New Roman" w:eastAsia="標楷體" w:hAnsi="Times New Roman" w:cs="Times New Roman"/>
                <w:szCs w:val="24"/>
              </w:rPr>
              <w:t>到</w:t>
            </w:r>
          </w:p>
        </w:tc>
      </w:tr>
      <w:tr w:rsidR="001A26C0" w:rsidRPr="00BB766B" w:rsidTr="00B6485F">
        <w:trPr>
          <w:trHeight w:val="374"/>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08:50~09:00</w:t>
            </w:r>
          </w:p>
        </w:tc>
        <w:tc>
          <w:tcPr>
            <w:tcW w:w="7244" w:type="dxa"/>
            <w:gridSpan w:val="3"/>
          </w:tcPr>
          <w:p w:rsidR="001A26C0" w:rsidRPr="00BB766B" w:rsidRDefault="001A26C0" w:rsidP="00884DD4">
            <w:pPr>
              <w:jc w:val="center"/>
              <w:rPr>
                <w:rFonts w:ascii="Times New Roman" w:eastAsia="標楷體" w:hAnsi="Times New Roman" w:cs="Times New Roman"/>
                <w:szCs w:val="24"/>
              </w:rPr>
            </w:pPr>
            <w:r w:rsidRPr="00BB766B">
              <w:rPr>
                <w:rFonts w:ascii="Times New Roman" w:eastAsia="標楷體" w:hAnsi="Times New Roman" w:cs="Times New Roman"/>
                <w:szCs w:val="24"/>
              </w:rPr>
              <w:t>長官致詞</w:t>
            </w:r>
          </w:p>
        </w:tc>
      </w:tr>
      <w:tr w:rsidR="001A26C0" w:rsidRPr="00BB766B" w:rsidTr="00B6485F">
        <w:trPr>
          <w:trHeight w:val="374"/>
        </w:trPr>
        <w:tc>
          <w:tcPr>
            <w:tcW w:w="1809" w:type="dxa"/>
          </w:tcPr>
          <w:p w:rsidR="001A26C0" w:rsidRPr="00BB766B" w:rsidRDefault="001A26C0" w:rsidP="00770200">
            <w:pPr>
              <w:rPr>
                <w:rFonts w:ascii="Times New Roman" w:eastAsia="標楷體" w:hAnsi="Times New Roman" w:cs="Times New Roman"/>
                <w:szCs w:val="24"/>
              </w:rPr>
            </w:pPr>
            <w:r w:rsidRPr="00BB766B">
              <w:rPr>
                <w:rFonts w:ascii="Times New Roman" w:eastAsia="標楷體" w:hAnsi="Times New Roman" w:cs="Times New Roman"/>
                <w:szCs w:val="24"/>
              </w:rPr>
              <w:t>09:00~09:50</w:t>
            </w:r>
          </w:p>
        </w:tc>
        <w:tc>
          <w:tcPr>
            <w:tcW w:w="4380" w:type="dxa"/>
            <w:vAlign w:val="center"/>
          </w:tcPr>
          <w:p w:rsidR="001A26C0" w:rsidRPr="00BB766B" w:rsidRDefault="001A26C0" w:rsidP="00884DD4">
            <w:pPr>
              <w:jc w:val="both"/>
              <w:rPr>
                <w:rFonts w:ascii="Times New Roman" w:eastAsia="標楷體" w:hAnsi="Times New Roman" w:cs="Times New Roman"/>
                <w:szCs w:val="24"/>
              </w:rPr>
            </w:pPr>
            <w:r w:rsidRPr="00BB766B">
              <w:rPr>
                <w:rFonts w:ascii="Times New Roman" w:eastAsia="標楷體" w:hAnsi="Times New Roman" w:cs="Times New Roman"/>
                <w:szCs w:val="24"/>
              </w:rPr>
              <w:t>人體研究相關法規</w:t>
            </w:r>
            <w:r w:rsidRPr="00BB766B">
              <w:rPr>
                <w:rFonts w:ascii="Times New Roman" w:eastAsia="標楷體" w:hAnsi="Times New Roman" w:cs="Times New Roman"/>
                <w:szCs w:val="24"/>
              </w:rPr>
              <w:t>(</w:t>
            </w:r>
            <w:r w:rsidRPr="00BB766B">
              <w:rPr>
                <w:rFonts w:ascii="Times New Roman" w:eastAsia="標楷體" w:hAnsi="Times New Roman" w:cs="Times New Roman"/>
                <w:szCs w:val="24"/>
              </w:rPr>
              <w:t>含</w:t>
            </w:r>
            <w:r w:rsidRPr="00BB766B">
              <w:rPr>
                <w:rFonts w:ascii="Times New Roman" w:eastAsia="標楷體" w:hAnsi="Times New Roman" w:cs="Times New Roman"/>
                <w:szCs w:val="24"/>
              </w:rPr>
              <w:t>GCP)</w:t>
            </w:r>
          </w:p>
        </w:tc>
        <w:tc>
          <w:tcPr>
            <w:tcW w:w="2864" w:type="dxa"/>
            <w:gridSpan w:val="2"/>
            <w:vAlign w:val="center"/>
          </w:tcPr>
          <w:p w:rsidR="001A26C0" w:rsidRPr="00BB766B" w:rsidRDefault="006752F6" w:rsidP="00EB5D11">
            <w:pPr>
              <w:jc w:val="center"/>
              <w:rPr>
                <w:rFonts w:ascii="Times New Roman" w:eastAsia="標楷體" w:hAnsi="Times New Roman" w:cs="Times New Roman"/>
                <w:szCs w:val="24"/>
              </w:rPr>
            </w:pPr>
            <w:r w:rsidRPr="00BB766B">
              <w:rPr>
                <w:rFonts w:ascii="Times New Roman" w:eastAsia="標楷體" w:hAnsi="Times New Roman" w:cs="Times New Roman" w:hint="eastAsia"/>
                <w:szCs w:val="24"/>
              </w:rPr>
              <w:t>國立台北護理健康大學</w:t>
            </w:r>
            <w:r w:rsidRPr="00BB766B">
              <w:rPr>
                <w:rFonts w:ascii="Times New Roman" w:eastAsia="標楷體" w:hAnsi="Times New Roman" w:cs="Times New Roman"/>
                <w:szCs w:val="24"/>
              </w:rPr>
              <w:t xml:space="preserve">             </w:t>
            </w:r>
            <w:r w:rsidRPr="00BB766B">
              <w:rPr>
                <w:rFonts w:ascii="Times New Roman" w:eastAsia="標楷體" w:hAnsi="Times New Roman" w:cs="Times New Roman" w:hint="eastAsia"/>
                <w:szCs w:val="24"/>
              </w:rPr>
              <w:t>曾育裕</w:t>
            </w:r>
            <w:r w:rsidRPr="00BB766B">
              <w:rPr>
                <w:rFonts w:ascii="Times New Roman" w:eastAsia="標楷體" w:hAnsi="Times New Roman" w:cs="Times New Roman"/>
                <w:szCs w:val="24"/>
              </w:rPr>
              <w:t xml:space="preserve"> </w:t>
            </w:r>
            <w:r w:rsidRPr="00BB766B">
              <w:rPr>
                <w:rFonts w:ascii="Times New Roman" w:eastAsia="標楷體" w:hAnsi="Times New Roman" w:cs="Times New Roman" w:hint="eastAsia"/>
                <w:szCs w:val="24"/>
              </w:rPr>
              <w:t>副教授</w:t>
            </w:r>
          </w:p>
        </w:tc>
      </w:tr>
      <w:tr w:rsidR="001A26C0" w:rsidRPr="00BB766B" w:rsidTr="00B6485F">
        <w:trPr>
          <w:trHeight w:val="281"/>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0950~10:40</w:t>
            </w:r>
          </w:p>
        </w:tc>
        <w:tc>
          <w:tcPr>
            <w:tcW w:w="4380" w:type="dxa"/>
            <w:vAlign w:val="center"/>
          </w:tcPr>
          <w:p w:rsidR="001A26C0" w:rsidRPr="00BB766B" w:rsidRDefault="001A26C0" w:rsidP="006752F6">
            <w:pPr>
              <w:jc w:val="both"/>
              <w:rPr>
                <w:rFonts w:ascii="Times New Roman" w:eastAsia="標楷體" w:hAnsi="Times New Roman" w:cs="Times New Roman"/>
                <w:szCs w:val="24"/>
              </w:rPr>
            </w:pPr>
            <w:r w:rsidRPr="00BB766B">
              <w:rPr>
                <w:rFonts w:ascii="Times New Roman" w:eastAsia="標楷體" w:hAnsi="Times New Roman" w:cs="Times New Roman"/>
                <w:szCs w:val="24"/>
              </w:rPr>
              <w:t>簡審與免審的迷思</w:t>
            </w:r>
          </w:p>
        </w:tc>
        <w:tc>
          <w:tcPr>
            <w:tcW w:w="2864" w:type="dxa"/>
            <w:gridSpan w:val="2"/>
            <w:vAlign w:val="center"/>
          </w:tcPr>
          <w:p w:rsidR="001A26C0" w:rsidRPr="00BB766B" w:rsidRDefault="006752F6" w:rsidP="00EB5D11">
            <w:pPr>
              <w:jc w:val="center"/>
              <w:rPr>
                <w:rFonts w:ascii="Times New Roman" w:eastAsia="標楷體" w:hAnsi="Times New Roman" w:cs="Times New Roman"/>
                <w:szCs w:val="24"/>
              </w:rPr>
            </w:pPr>
            <w:r w:rsidRPr="00BB766B">
              <w:rPr>
                <w:rFonts w:ascii="Times New Roman" w:eastAsia="標楷體" w:hAnsi="Times New Roman" w:cs="Times New Roman" w:hint="eastAsia"/>
                <w:szCs w:val="24"/>
              </w:rPr>
              <w:t>國立台北護理健康大學</w:t>
            </w:r>
            <w:r w:rsidRPr="00BB766B">
              <w:rPr>
                <w:rFonts w:ascii="Times New Roman" w:eastAsia="標楷體" w:hAnsi="Times New Roman" w:cs="Times New Roman"/>
                <w:szCs w:val="24"/>
              </w:rPr>
              <w:t xml:space="preserve">             </w:t>
            </w:r>
            <w:r w:rsidRPr="00BB766B">
              <w:rPr>
                <w:rFonts w:ascii="Times New Roman" w:eastAsia="標楷體" w:hAnsi="Times New Roman" w:cs="Times New Roman" w:hint="eastAsia"/>
                <w:szCs w:val="24"/>
              </w:rPr>
              <w:t>曾育裕</w:t>
            </w:r>
            <w:r w:rsidRPr="00BB766B">
              <w:rPr>
                <w:rFonts w:ascii="Times New Roman" w:eastAsia="標楷體" w:hAnsi="Times New Roman" w:cs="Times New Roman"/>
                <w:szCs w:val="24"/>
              </w:rPr>
              <w:t xml:space="preserve"> </w:t>
            </w:r>
            <w:r w:rsidRPr="00BB766B">
              <w:rPr>
                <w:rFonts w:ascii="Times New Roman" w:eastAsia="標楷體" w:hAnsi="Times New Roman" w:cs="Times New Roman" w:hint="eastAsia"/>
                <w:szCs w:val="24"/>
              </w:rPr>
              <w:t>副教授</w:t>
            </w:r>
          </w:p>
        </w:tc>
      </w:tr>
      <w:tr w:rsidR="001A26C0" w:rsidRPr="00BB766B" w:rsidTr="00B6485F">
        <w:trPr>
          <w:trHeight w:val="374"/>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10:40~10:50</w:t>
            </w:r>
          </w:p>
        </w:tc>
        <w:tc>
          <w:tcPr>
            <w:tcW w:w="7244" w:type="dxa"/>
            <w:gridSpan w:val="3"/>
            <w:vAlign w:val="center"/>
          </w:tcPr>
          <w:p w:rsidR="001A26C0" w:rsidRPr="00BB766B" w:rsidRDefault="001A26C0" w:rsidP="00EB5D11">
            <w:pPr>
              <w:jc w:val="center"/>
              <w:rPr>
                <w:rFonts w:ascii="Times New Roman" w:eastAsia="標楷體" w:hAnsi="Times New Roman" w:cs="Times New Roman"/>
                <w:szCs w:val="24"/>
              </w:rPr>
            </w:pPr>
            <w:r w:rsidRPr="00BB766B">
              <w:rPr>
                <w:rFonts w:ascii="Times New Roman" w:eastAsia="標楷體" w:hAnsi="Times New Roman" w:cs="Times New Roman"/>
                <w:szCs w:val="24"/>
              </w:rPr>
              <w:t>Coffee Break</w:t>
            </w:r>
          </w:p>
        </w:tc>
      </w:tr>
      <w:tr w:rsidR="001A26C0" w:rsidRPr="00BB766B" w:rsidTr="00B6485F">
        <w:trPr>
          <w:trHeight w:val="378"/>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10:50~11:40</w:t>
            </w:r>
          </w:p>
        </w:tc>
        <w:tc>
          <w:tcPr>
            <w:tcW w:w="4380" w:type="dxa"/>
            <w:vAlign w:val="center"/>
          </w:tcPr>
          <w:p w:rsidR="001A26C0" w:rsidRPr="00BB766B" w:rsidRDefault="001A26C0" w:rsidP="00884DD4">
            <w:pPr>
              <w:widowControl/>
              <w:shd w:val="clear" w:color="auto" w:fill="FFFFFF"/>
              <w:jc w:val="both"/>
              <w:rPr>
                <w:rFonts w:ascii="Times New Roman" w:eastAsia="標楷體" w:hAnsi="Times New Roman" w:cs="Times New Roman"/>
                <w:szCs w:val="24"/>
              </w:rPr>
            </w:pPr>
            <w:r w:rsidRPr="00BB766B">
              <w:rPr>
                <w:rFonts w:ascii="Times New Roman" w:eastAsia="標楷體" w:hAnsi="Times New Roman" w:cs="Times New Roman"/>
                <w:szCs w:val="24"/>
              </w:rPr>
              <w:t>臨床試驗之研究設計、計畫撰寫與執行</w:t>
            </w:r>
          </w:p>
        </w:tc>
        <w:tc>
          <w:tcPr>
            <w:tcW w:w="2864" w:type="dxa"/>
            <w:gridSpan w:val="2"/>
            <w:vAlign w:val="center"/>
          </w:tcPr>
          <w:p w:rsidR="001A26C0" w:rsidRDefault="005846D2" w:rsidP="00EB5D11">
            <w:pPr>
              <w:jc w:val="center"/>
              <w:rPr>
                <w:rFonts w:ascii="Times New Roman" w:eastAsia="標楷體" w:hAnsi="Times New Roman" w:cs="Times New Roman"/>
                <w:szCs w:val="24"/>
              </w:rPr>
            </w:pPr>
            <w:r w:rsidRPr="00BB766B">
              <w:rPr>
                <w:rFonts w:ascii="Times New Roman" w:eastAsia="標楷體" w:hAnsi="Times New Roman" w:cs="Times New Roman" w:hint="eastAsia"/>
                <w:szCs w:val="24"/>
              </w:rPr>
              <w:t>臺北醫學大學</w:t>
            </w:r>
            <w:r>
              <w:rPr>
                <w:rFonts w:ascii="Times New Roman" w:eastAsia="標楷體" w:hAnsi="Times New Roman" w:cs="Times New Roman" w:hint="eastAsia"/>
                <w:szCs w:val="24"/>
              </w:rPr>
              <w:t>萬芳醫院</w:t>
            </w:r>
          </w:p>
          <w:p w:rsidR="005846D2" w:rsidRPr="00BB766B" w:rsidRDefault="005846D2" w:rsidP="00EB5D11">
            <w:pPr>
              <w:jc w:val="center"/>
              <w:rPr>
                <w:rFonts w:ascii="Times New Roman" w:eastAsia="標楷體" w:hAnsi="Times New Roman" w:cs="Times New Roman"/>
                <w:szCs w:val="24"/>
              </w:rPr>
            </w:pPr>
            <w:r>
              <w:rPr>
                <w:rFonts w:ascii="Times New Roman" w:eastAsia="標楷體" w:hAnsi="Times New Roman" w:cs="Times New Roman" w:hint="eastAsia"/>
                <w:szCs w:val="24"/>
              </w:rPr>
              <w:t>何慧君</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醫師</w:t>
            </w:r>
          </w:p>
        </w:tc>
      </w:tr>
      <w:tr w:rsidR="001A26C0" w:rsidRPr="00BB766B" w:rsidTr="00B6485F">
        <w:trPr>
          <w:trHeight w:val="359"/>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11:40~12:00</w:t>
            </w:r>
          </w:p>
        </w:tc>
        <w:tc>
          <w:tcPr>
            <w:tcW w:w="7244" w:type="dxa"/>
            <w:gridSpan w:val="3"/>
            <w:vAlign w:val="center"/>
          </w:tcPr>
          <w:p w:rsidR="001A26C0" w:rsidRPr="00BB766B" w:rsidRDefault="001A26C0" w:rsidP="00EB5D11">
            <w:pPr>
              <w:jc w:val="center"/>
              <w:rPr>
                <w:rFonts w:ascii="Times New Roman" w:eastAsia="標楷體" w:hAnsi="Times New Roman" w:cs="Times New Roman"/>
                <w:szCs w:val="24"/>
              </w:rPr>
            </w:pPr>
            <w:r w:rsidRPr="00BB766B">
              <w:rPr>
                <w:rFonts w:ascii="Times New Roman" w:eastAsia="標楷體" w:hAnsi="Times New Roman" w:cs="Times New Roman"/>
                <w:szCs w:val="24"/>
              </w:rPr>
              <w:t>綜合討論</w:t>
            </w:r>
          </w:p>
        </w:tc>
      </w:tr>
      <w:tr w:rsidR="001A26C0" w:rsidRPr="00BB766B" w:rsidTr="00B6485F">
        <w:trPr>
          <w:trHeight w:val="374"/>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12:00~13:00</w:t>
            </w:r>
          </w:p>
        </w:tc>
        <w:tc>
          <w:tcPr>
            <w:tcW w:w="7244" w:type="dxa"/>
            <w:gridSpan w:val="3"/>
            <w:vAlign w:val="center"/>
          </w:tcPr>
          <w:p w:rsidR="001A26C0" w:rsidRPr="00BB766B" w:rsidRDefault="001A26C0" w:rsidP="00EB5D11">
            <w:pPr>
              <w:jc w:val="center"/>
              <w:rPr>
                <w:rFonts w:ascii="標楷體" w:eastAsia="標楷體" w:hAnsi="標楷體"/>
                <w:szCs w:val="24"/>
              </w:rPr>
            </w:pPr>
            <w:r w:rsidRPr="00BB766B">
              <w:rPr>
                <w:rFonts w:ascii="標楷體" w:eastAsia="標楷體" w:hAnsi="標楷體"/>
                <w:szCs w:val="24"/>
              </w:rPr>
              <w:t>午餐</w:t>
            </w:r>
          </w:p>
        </w:tc>
      </w:tr>
      <w:tr w:rsidR="0076352D" w:rsidRPr="00BB766B" w:rsidTr="00021C5E">
        <w:trPr>
          <w:trHeight w:val="899"/>
        </w:trPr>
        <w:tc>
          <w:tcPr>
            <w:tcW w:w="1809" w:type="dxa"/>
          </w:tcPr>
          <w:p w:rsidR="0076352D" w:rsidRPr="00BB766B" w:rsidRDefault="0076352D">
            <w:pPr>
              <w:rPr>
                <w:rFonts w:ascii="Times New Roman" w:eastAsia="標楷體" w:hAnsi="Times New Roman" w:cs="Times New Roman"/>
                <w:szCs w:val="24"/>
              </w:rPr>
            </w:pPr>
            <w:r w:rsidRPr="00BB766B">
              <w:rPr>
                <w:rFonts w:ascii="Times New Roman" w:eastAsia="標楷體" w:hAnsi="Times New Roman" w:cs="Times New Roman"/>
                <w:szCs w:val="24"/>
              </w:rPr>
              <w:t>13:00~13:50</w:t>
            </w:r>
          </w:p>
        </w:tc>
        <w:tc>
          <w:tcPr>
            <w:tcW w:w="4380" w:type="dxa"/>
            <w:vAlign w:val="center"/>
          </w:tcPr>
          <w:p w:rsidR="0076352D" w:rsidRPr="00BB766B" w:rsidRDefault="0076352D" w:rsidP="00021C5E">
            <w:pPr>
              <w:widowControl/>
              <w:shd w:val="clear" w:color="auto" w:fill="FFFFFF"/>
              <w:spacing w:line="240" w:lineRule="atLeast"/>
              <w:jc w:val="both"/>
              <w:rPr>
                <w:rFonts w:ascii="Times New Roman" w:eastAsia="標楷體" w:hAnsi="Times New Roman" w:cs="Times New Roman"/>
                <w:szCs w:val="24"/>
              </w:rPr>
            </w:pPr>
            <w:r w:rsidRPr="00BB766B">
              <w:rPr>
                <w:rFonts w:ascii="Times New Roman" w:eastAsia="標楷體" w:hAnsi="Times New Roman" w:cs="Times New Roman"/>
                <w:szCs w:val="24"/>
              </w:rPr>
              <w:t>資料庫研究常見之倫理爭議如</w:t>
            </w:r>
            <w:r w:rsidRPr="00BB766B">
              <w:rPr>
                <w:rFonts w:ascii="Times New Roman" w:eastAsia="標楷體" w:hAnsi="Times New Roman" w:cs="Times New Roman"/>
                <w:szCs w:val="24"/>
              </w:rPr>
              <w:t>:</w:t>
            </w:r>
            <w:r w:rsidRPr="00BB766B">
              <w:rPr>
                <w:rFonts w:ascii="Times New Roman" w:eastAsia="標楷體" w:hAnsi="Times New Roman" w:cs="Times New Roman"/>
                <w:szCs w:val="24"/>
              </w:rPr>
              <w:t>病例回顧、健保資料庫、單位自建資料庫</w:t>
            </w:r>
          </w:p>
        </w:tc>
        <w:tc>
          <w:tcPr>
            <w:tcW w:w="2864" w:type="dxa"/>
            <w:gridSpan w:val="2"/>
            <w:vAlign w:val="center"/>
          </w:tcPr>
          <w:p w:rsidR="0076352D" w:rsidRDefault="00427E12" w:rsidP="00021C5E">
            <w:pPr>
              <w:jc w:val="center"/>
              <w:rPr>
                <w:rFonts w:ascii="Times New Roman" w:eastAsia="標楷體" w:hAnsi="Times New Roman" w:cs="Times New Roman"/>
                <w:szCs w:val="24"/>
              </w:rPr>
            </w:pPr>
            <w:r>
              <w:rPr>
                <w:rFonts w:ascii="Times New Roman" w:eastAsia="標楷體" w:hAnsi="Times New Roman" w:cs="Times New Roman" w:hint="eastAsia"/>
                <w:szCs w:val="24"/>
              </w:rPr>
              <w:t>彰化基督教醫院</w:t>
            </w:r>
          </w:p>
          <w:p w:rsidR="00427E12" w:rsidRDefault="00427E12" w:rsidP="00021C5E">
            <w:pPr>
              <w:jc w:val="center"/>
            </w:pPr>
            <w:r>
              <w:rPr>
                <w:rFonts w:ascii="Times New Roman" w:eastAsia="標楷體" w:hAnsi="Times New Roman" w:cs="Times New Roman" w:hint="eastAsia"/>
                <w:szCs w:val="24"/>
              </w:rPr>
              <w:t>陳祖裕</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教授</w:t>
            </w:r>
          </w:p>
        </w:tc>
      </w:tr>
      <w:tr w:rsidR="0076352D" w:rsidRPr="00BB766B" w:rsidTr="00021C5E">
        <w:trPr>
          <w:trHeight w:val="732"/>
        </w:trPr>
        <w:tc>
          <w:tcPr>
            <w:tcW w:w="1809" w:type="dxa"/>
          </w:tcPr>
          <w:p w:rsidR="0076352D" w:rsidRPr="00BB766B" w:rsidRDefault="0076352D">
            <w:pPr>
              <w:rPr>
                <w:rFonts w:ascii="Times New Roman" w:eastAsia="標楷體" w:hAnsi="Times New Roman" w:cs="Times New Roman"/>
                <w:szCs w:val="24"/>
              </w:rPr>
            </w:pPr>
            <w:r w:rsidRPr="00BB766B">
              <w:rPr>
                <w:rFonts w:ascii="Times New Roman" w:eastAsia="標楷體" w:hAnsi="Times New Roman" w:cs="Times New Roman"/>
                <w:szCs w:val="24"/>
              </w:rPr>
              <w:t>13:50~14:40</w:t>
            </w:r>
          </w:p>
        </w:tc>
        <w:tc>
          <w:tcPr>
            <w:tcW w:w="4380" w:type="dxa"/>
            <w:vAlign w:val="center"/>
          </w:tcPr>
          <w:p w:rsidR="0076352D" w:rsidRPr="00BB766B" w:rsidRDefault="0076352D" w:rsidP="00021C5E">
            <w:pPr>
              <w:widowControl/>
              <w:shd w:val="clear" w:color="auto" w:fill="FFFFFF"/>
              <w:jc w:val="both"/>
              <w:rPr>
                <w:rFonts w:ascii="Times New Roman" w:eastAsia="標楷體" w:hAnsi="Times New Roman" w:cs="Times New Roman"/>
                <w:szCs w:val="24"/>
              </w:rPr>
            </w:pPr>
            <w:r w:rsidRPr="00BB766B">
              <w:rPr>
                <w:rFonts w:ascii="Times New Roman" w:eastAsia="標楷體" w:hAnsi="Times New Roman" w:cs="Times New Roman"/>
                <w:szCs w:val="24"/>
              </w:rPr>
              <w:t>如何設計受試者同意書與取得受試者知情同意過程</w:t>
            </w:r>
          </w:p>
        </w:tc>
        <w:tc>
          <w:tcPr>
            <w:tcW w:w="2864" w:type="dxa"/>
            <w:gridSpan w:val="2"/>
            <w:vAlign w:val="center"/>
          </w:tcPr>
          <w:p w:rsidR="00427E12" w:rsidRDefault="00427E12" w:rsidP="00021C5E">
            <w:pPr>
              <w:jc w:val="center"/>
              <w:rPr>
                <w:rFonts w:ascii="Times New Roman" w:eastAsia="標楷體" w:hAnsi="Times New Roman" w:cs="Times New Roman"/>
                <w:szCs w:val="24"/>
              </w:rPr>
            </w:pPr>
            <w:r>
              <w:rPr>
                <w:rFonts w:ascii="Times New Roman" w:eastAsia="標楷體" w:hAnsi="Times New Roman" w:cs="Times New Roman" w:hint="eastAsia"/>
                <w:szCs w:val="24"/>
              </w:rPr>
              <w:t>彰化基督教醫院</w:t>
            </w:r>
          </w:p>
          <w:p w:rsidR="0076352D" w:rsidRDefault="00427E12" w:rsidP="00021C5E">
            <w:pPr>
              <w:jc w:val="center"/>
            </w:pPr>
            <w:r>
              <w:rPr>
                <w:rFonts w:ascii="Times New Roman" w:eastAsia="標楷體" w:hAnsi="Times New Roman" w:cs="Times New Roman" w:hint="eastAsia"/>
                <w:szCs w:val="24"/>
              </w:rPr>
              <w:t>陳祖裕</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教授</w:t>
            </w:r>
          </w:p>
        </w:tc>
      </w:tr>
      <w:tr w:rsidR="001A26C0" w:rsidRPr="00BB766B" w:rsidTr="00B6485F">
        <w:trPr>
          <w:trHeight w:val="374"/>
        </w:trPr>
        <w:tc>
          <w:tcPr>
            <w:tcW w:w="1809" w:type="dxa"/>
          </w:tcPr>
          <w:p w:rsidR="001A26C0" w:rsidRPr="00BB766B" w:rsidRDefault="001A26C0">
            <w:pPr>
              <w:rPr>
                <w:rFonts w:ascii="Times New Roman" w:eastAsia="標楷體" w:hAnsi="Times New Roman" w:cs="Times New Roman"/>
                <w:szCs w:val="24"/>
              </w:rPr>
            </w:pPr>
            <w:r w:rsidRPr="00BB766B">
              <w:rPr>
                <w:rFonts w:ascii="Times New Roman" w:eastAsia="標楷體" w:hAnsi="Times New Roman" w:cs="Times New Roman"/>
                <w:szCs w:val="24"/>
              </w:rPr>
              <w:t>14:40~14:50</w:t>
            </w:r>
          </w:p>
        </w:tc>
        <w:tc>
          <w:tcPr>
            <w:tcW w:w="7244" w:type="dxa"/>
            <w:gridSpan w:val="3"/>
            <w:vAlign w:val="center"/>
          </w:tcPr>
          <w:p w:rsidR="001A26C0" w:rsidRPr="00BB766B" w:rsidRDefault="001A26C0" w:rsidP="00EB5D11">
            <w:pPr>
              <w:jc w:val="center"/>
              <w:rPr>
                <w:rFonts w:ascii="Times New Roman" w:eastAsia="標楷體" w:hAnsi="Times New Roman" w:cs="Times New Roman"/>
                <w:szCs w:val="24"/>
              </w:rPr>
            </w:pPr>
            <w:r w:rsidRPr="00BB766B">
              <w:rPr>
                <w:rFonts w:ascii="Times New Roman" w:eastAsia="標楷體" w:hAnsi="Times New Roman" w:cs="Times New Roman"/>
                <w:szCs w:val="24"/>
              </w:rPr>
              <w:t>Coffee Break</w:t>
            </w:r>
          </w:p>
        </w:tc>
      </w:tr>
      <w:tr w:rsidR="001A26C0" w:rsidRPr="00BB766B" w:rsidTr="00B6485F">
        <w:trPr>
          <w:trHeight w:val="374"/>
        </w:trPr>
        <w:tc>
          <w:tcPr>
            <w:tcW w:w="1809" w:type="dxa"/>
          </w:tcPr>
          <w:p w:rsidR="001A26C0" w:rsidRPr="00BB766B" w:rsidRDefault="001A26C0" w:rsidP="00770200">
            <w:pPr>
              <w:rPr>
                <w:rFonts w:ascii="Times New Roman" w:eastAsia="標楷體" w:hAnsi="Times New Roman" w:cs="Times New Roman"/>
                <w:szCs w:val="24"/>
              </w:rPr>
            </w:pPr>
            <w:r w:rsidRPr="00BB766B">
              <w:rPr>
                <w:rFonts w:ascii="Times New Roman" w:eastAsia="標楷體" w:hAnsi="Times New Roman" w:cs="Times New Roman"/>
                <w:szCs w:val="24"/>
              </w:rPr>
              <w:t>14:50~15:40</w:t>
            </w:r>
          </w:p>
        </w:tc>
        <w:tc>
          <w:tcPr>
            <w:tcW w:w="4380" w:type="dxa"/>
            <w:vAlign w:val="center"/>
          </w:tcPr>
          <w:p w:rsidR="001A26C0" w:rsidRPr="00BB766B" w:rsidRDefault="00574B9D" w:rsidP="00574B9D">
            <w:pPr>
              <w:jc w:val="both"/>
              <w:rPr>
                <w:rFonts w:ascii="Times New Roman" w:eastAsia="標楷體" w:hAnsi="Times New Roman" w:cs="Times New Roman"/>
                <w:szCs w:val="24"/>
              </w:rPr>
            </w:pPr>
            <w:r w:rsidRPr="00BB766B">
              <w:rPr>
                <w:rFonts w:ascii="Times New Roman" w:eastAsia="標楷體" w:hAnsi="Times New Roman" w:cs="Times New Roman"/>
                <w:szCs w:val="24"/>
              </w:rPr>
              <w:t>IRB</w:t>
            </w:r>
            <w:r w:rsidRPr="00BB766B">
              <w:rPr>
                <w:rFonts w:ascii="Times New Roman" w:eastAsia="標楷體" w:hAnsi="Times New Roman" w:cs="Times New Roman"/>
                <w:szCs w:val="24"/>
              </w:rPr>
              <w:t>送審流程與常見問題</w:t>
            </w:r>
          </w:p>
        </w:tc>
        <w:tc>
          <w:tcPr>
            <w:tcW w:w="2864" w:type="dxa"/>
            <w:gridSpan w:val="2"/>
            <w:vAlign w:val="center"/>
          </w:tcPr>
          <w:p w:rsidR="001A26C0" w:rsidRPr="00BB766B" w:rsidRDefault="003C4DA7" w:rsidP="00BB766B">
            <w:pPr>
              <w:jc w:val="center"/>
              <w:rPr>
                <w:rFonts w:ascii="Times New Roman" w:eastAsia="標楷體" w:hAnsi="Times New Roman" w:cs="Times New Roman"/>
                <w:szCs w:val="24"/>
              </w:rPr>
            </w:pPr>
            <w:r w:rsidRPr="00BB766B">
              <w:rPr>
                <w:rFonts w:ascii="Times New Roman" w:eastAsia="標楷體" w:hAnsi="Times New Roman" w:cs="Times New Roman" w:hint="eastAsia"/>
                <w:szCs w:val="24"/>
              </w:rPr>
              <w:t>臺北醫學大學人體研究處</w:t>
            </w:r>
            <w:r w:rsidRPr="00BB766B">
              <w:rPr>
                <w:rFonts w:ascii="Times New Roman" w:eastAsia="標楷體" w:hAnsi="Times New Roman" w:cs="Times New Roman" w:hint="eastAsia"/>
                <w:szCs w:val="24"/>
              </w:rPr>
              <w:t xml:space="preserve"> </w:t>
            </w:r>
            <w:r w:rsidRPr="00BB766B">
              <w:rPr>
                <w:rFonts w:ascii="Times New Roman" w:eastAsia="標楷體" w:hAnsi="Times New Roman" w:cs="Times New Roman" w:hint="eastAsia"/>
                <w:szCs w:val="24"/>
              </w:rPr>
              <w:t>林志翰</w:t>
            </w:r>
            <w:r w:rsidRPr="00BB766B">
              <w:rPr>
                <w:rFonts w:ascii="Times New Roman" w:eastAsia="標楷體" w:hAnsi="Times New Roman" w:cs="Times New Roman" w:hint="eastAsia"/>
                <w:szCs w:val="24"/>
              </w:rPr>
              <w:t xml:space="preserve"> </w:t>
            </w:r>
            <w:r w:rsidRPr="00BB766B">
              <w:rPr>
                <w:rFonts w:ascii="Times New Roman" w:eastAsia="標楷體" w:hAnsi="Times New Roman" w:cs="Times New Roman" w:hint="eastAsia"/>
                <w:szCs w:val="24"/>
              </w:rPr>
              <w:t>組長</w:t>
            </w:r>
          </w:p>
        </w:tc>
      </w:tr>
      <w:tr w:rsidR="001A26C0" w:rsidRPr="00BB766B" w:rsidTr="00B6485F">
        <w:trPr>
          <w:trHeight w:val="359"/>
        </w:trPr>
        <w:tc>
          <w:tcPr>
            <w:tcW w:w="1809" w:type="dxa"/>
          </w:tcPr>
          <w:p w:rsidR="001A26C0" w:rsidRPr="00BB766B" w:rsidRDefault="001A26C0" w:rsidP="00770200">
            <w:pPr>
              <w:rPr>
                <w:rFonts w:ascii="Times New Roman" w:eastAsia="標楷體" w:hAnsi="Times New Roman" w:cs="Times New Roman"/>
                <w:szCs w:val="24"/>
              </w:rPr>
            </w:pPr>
            <w:r w:rsidRPr="00BB766B">
              <w:rPr>
                <w:rFonts w:ascii="Times New Roman" w:eastAsia="標楷體" w:hAnsi="Times New Roman" w:cs="Times New Roman"/>
                <w:szCs w:val="24"/>
              </w:rPr>
              <w:t>15:40~16:50</w:t>
            </w:r>
          </w:p>
        </w:tc>
        <w:tc>
          <w:tcPr>
            <w:tcW w:w="4380" w:type="dxa"/>
            <w:vAlign w:val="center"/>
          </w:tcPr>
          <w:p w:rsidR="001A26C0" w:rsidRPr="00BB766B" w:rsidRDefault="00574B9D" w:rsidP="00884DD4">
            <w:pPr>
              <w:jc w:val="both"/>
              <w:rPr>
                <w:rFonts w:ascii="Times New Roman" w:eastAsia="標楷體" w:hAnsi="Times New Roman" w:cs="Times New Roman"/>
                <w:szCs w:val="24"/>
              </w:rPr>
            </w:pPr>
            <w:r w:rsidRPr="00BB766B">
              <w:rPr>
                <w:rFonts w:ascii="Times New Roman" w:eastAsia="標楷體" w:hAnsi="Times New Roman" w:cs="Times New Roman"/>
                <w:szCs w:val="24"/>
              </w:rPr>
              <w:t>IRB</w:t>
            </w:r>
            <w:r w:rsidRPr="00BB766B">
              <w:rPr>
                <w:rFonts w:ascii="Times New Roman" w:eastAsia="標楷體" w:hAnsi="Times New Roman" w:cs="Times New Roman"/>
                <w:szCs w:val="24"/>
              </w:rPr>
              <w:t>溝通及面對申訴</w:t>
            </w:r>
          </w:p>
        </w:tc>
        <w:tc>
          <w:tcPr>
            <w:tcW w:w="2864" w:type="dxa"/>
            <w:gridSpan w:val="2"/>
            <w:vAlign w:val="center"/>
          </w:tcPr>
          <w:p w:rsidR="001A26C0" w:rsidRPr="00BB766B" w:rsidRDefault="009158DB" w:rsidP="003C4DA7">
            <w:pPr>
              <w:snapToGrid w:val="0"/>
              <w:spacing w:line="240" w:lineRule="atLeast"/>
              <w:jc w:val="center"/>
              <w:rPr>
                <w:rFonts w:ascii="Times New Roman" w:eastAsia="標楷體" w:hAnsi="Times New Roman" w:cs="Times New Roman"/>
                <w:szCs w:val="24"/>
              </w:rPr>
            </w:pPr>
            <w:r w:rsidRPr="00BB766B">
              <w:rPr>
                <w:rFonts w:ascii="Times New Roman" w:eastAsia="標楷體" w:hAnsi="Times New Roman" w:cs="Times New Roman" w:hint="eastAsia"/>
                <w:szCs w:val="24"/>
              </w:rPr>
              <w:t>臺北醫學大學人體研究處</w:t>
            </w:r>
            <w:r w:rsidRPr="00BB766B">
              <w:rPr>
                <w:rFonts w:ascii="Times New Roman" w:eastAsia="標楷體" w:hAnsi="Times New Roman" w:cs="Times New Roman" w:hint="eastAsia"/>
                <w:szCs w:val="24"/>
              </w:rPr>
              <w:t xml:space="preserve"> </w:t>
            </w:r>
            <w:r w:rsidRPr="00BB766B">
              <w:rPr>
                <w:rFonts w:ascii="Times New Roman" w:eastAsia="標楷體" w:hAnsi="Times New Roman" w:cs="Times New Roman" w:hint="eastAsia"/>
                <w:szCs w:val="24"/>
              </w:rPr>
              <w:t>林志翰</w:t>
            </w:r>
            <w:r w:rsidRPr="00BB766B">
              <w:rPr>
                <w:rFonts w:ascii="Times New Roman" w:eastAsia="標楷體" w:hAnsi="Times New Roman" w:cs="Times New Roman" w:hint="eastAsia"/>
                <w:szCs w:val="24"/>
              </w:rPr>
              <w:t xml:space="preserve"> </w:t>
            </w:r>
            <w:r w:rsidRPr="00BB766B">
              <w:rPr>
                <w:rFonts w:ascii="Times New Roman" w:eastAsia="標楷體" w:hAnsi="Times New Roman" w:cs="Times New Roman" w:hint="eastAsia"/>
                <w:szCs w:val="24"/>
              </w:rPr>
              <w:t>組長</w:t>
            </w:r>
          </w:p>
        </w:tc>
      </w:tr>
      <w:tr w:rsidR="00884DD4" w:rsidRPr="00BB766B" w:rsidTr="00B6485F">
        <w:trPr>
          <w:trHeight w:val="389"/>
        </w:trPr>
        <w:tc>
          <w:tcPr>
            <w:tcW w:w="1809" w:type="dxa"/>
          </w:tcPr>
          <w:p w:rsidR="00884DD4" w:rsidRPr="00BB766B" w:rsidRDefault="00884DD4" w:rsidP="00770200">
            <w:pPr>
              <w:rPr>
                <w:rFonts w:ascii="Times New Roman" w:eastAsia="標楷體" w:hAnsi="Times New Roman" w:cs="Times New Roman"/>
                <w:szCs w:val="24"/>
              </w:rPr>
            </w:pPr>
            <w:r w:rsidRPr="00BB766B">
              <w:rPr>
                <w:rFonts w:ascii="Times New Roman" w:eastAsia="標楷體" w:hAnsi="Times New Roman" w:cs="Times New Roman"/>
                <w:szCs w:val="24"/>
              </w:rPr>
              <w:t>16:50~17:40</w:t>
            </w:r>
          </w:p>
        </w:tc>
        <w:tc>
          <w:tcPr>
            <w:tcW w:w="7244" w:type="dxa"/>
            <w:gridSpan w:val="3"/>
          </w:tcPr>
          <w:p w:rsidR="00884DD4" w:rsidRPr="00BB766B" w:rsidRDefault="00884DD4" w:rsidP="00884DD4">
            <w:pPr>
              <w:jc w:val="center"/>
              <w:rPr>
                <w:rFonts w:ascii="Times New Roman" w:eastAsia="標楷體" w:hAnsi="Times New Roman" w:cs="Times New Roman"/>
                <w:szCs w:val="24"/>
              </w:rPr>
            </w:pPr>
            <w:r w:rsidRPr="00BB766B">
              <w:rPr>
                <w:rFonts w:ascii="Times New Roman" w:eastAsia="標楷體" w:hAnsi="Times New Roman" w:cs="Times New Roman"/>
                <w:color w:val="222222"/>
                <w:szCs w:val="24"/>
                <w:shd w:val="clear" w:color="auto" w:fill="FFFFFF"/>
              </w:rPr>
              <w:t>綜合討論及認證考試</w:t>
            </w:r>
          </w:p>
        </w:tc>
      </w:tr>
    </w:tbl>
    <w:p w:rsidR="00477411" w:rsidRDefault="00477411" w:rsidP="00884DD4">
      <w:pPr>
        <w:jc w:val="center"/>
        <w:rPr>
          <w:rFonts w:ascii="Times New Roman" w:eastAsia="標楷體" w:hAnsi="Times New Roman" w:cs="Times New Roman"/>
          <w:b/>
          <w:sz w:val="28"/>
        </w:rPr>
      </w:pPr>
    </w:p>
    <w:p w:rsidR="000E5CA2" w:rsidRPr="00884DD4" w:rsidRDefault="000E5CA2" w:rsidP="00884DD4">
      <w:pPr>
        <w:jc w:val="center"/>
        <w:rPr>
          <w:rFonts w:ascii="Times New Roman" w:eastAsia="標楷體" w:hAnsi="Times New Roman" w:cs="Times New Roman"/>
          <w:b/>
          <w:sz w:val="28"/>
        </w:rPr>
      </w:pPr>
      <w:r w:rsidRPr="00884DD4">
        <w:rPr>
          <w:rFonts w:ascii="Times New Roman" w:eastAsia="標楷體" w:hAnsi="Times New Roman" w:cs="Times New Roman"/>
          <w:b/>
          <w:sz w:val="28"/>
        </w:rPr>
        <w:t>人體試驗</w:t>
      </w:r>
      <w:r w:rsidR="00866BF1">
        <w:rPr>
          <w:rFonts w:ascii="Times New Roman" w:eastAsia="標楷體" w:hAnsi="Times New Roman" w:cs="Times New Roman" w:hint="eastAsia"/>
          <w:b/>
          <w:sz w:val="28"/>
        </w:rPr>
        <w:t>研究人員</w:t>
      </w:r>
      <w:r w:rsidRPr="00884DD4">
        <w:rPr>
          <w:rFonts w:ascii="Times New Roman" w:eastAsia="標楷體" w:hAnsi="Times New Roman" w:cs="Times New Roman"/>
          <w:b/>
          <w:sz w:val="28"/>
        </w:rPr>
        <w:t>講習班報名表</w:t>
      </w:r>
    </w:p>
    <w:tbl>
      <w:tblPr>
        <w:tblStyle w:val="a3"/>
        <w:tblW w:w="9702" w:type="dxa"/>
        <w:tblInd w:w="-685" w:type="dxa"/>
        <w:tblLook w:val="04A0" w:firstRow="1" w:lastRow="0" w:firstColumn="1" w:lastColumn="0" w:noHBand="0" w:noVBand="1"/>
      </w:tblPr>
      <w:tblGrid>
        <w:gridCol w:w="1786"/>
        <w:gridCol w:w="3969"/>
        <w:gridCol w:w="1521"/>
        <w:gridCol w:w="2426"/>
      </w:tblGrid>
      <w:tr w:rsidR="000E5CA2" w:rsidRPr="00884DD4" w:rsidTr="000E5CA2">
        <w:trPr>
          <w:trHeight w:val="431"/>
        </w:trPr>
        <w:tc>
          <w:tcPr>
            <w:tcW w:w="1786"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中文姓名</w:t>
            </w:r>
          </w:p>
        </w:tc>
        <w:tc>
          <w:tcPr>
            <w:tcW w:w="3969" w:type="dxa"/>
          </w:tcPr>
          <w:p w:rsidR="000E5CA2" w:rsidRPr="00884DD4" w:rsidRDefault="000E5CA2">
            <w:pPr>
              <w:rPr>
                <w:rFonts w:ascii="Times New Roman" w:eastAsia="標楷體" w:hAnsi="Times New Roman" w:cs="Times New Roman"/>
              </w:rPr>
            </w:pPr>
          </w:p>
        </w:tc>
        <w:tc>
          <w:tcPr>
            <w:tcW w:w="1521"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身分證字號</w:t>
            </w:r>
          </w:p>
        </w:tc>
        <w:tc>
          <w:tcPr>
            <w:tcW w:w="2426" w:type="dxa"/>
          </w:tcPr>
          <w:p w:rsidR="000E5CA2" w:rsidRPr="00884DD4" w:rsidRDefault="000E5CA2">
            <w:pPr>
              <w:rPr>
                <w:rFonts w:ascii="Times New Roman" w:eastAsia="標楷體" w:hAnsi="Times New Roman" w:cs="Times New Roman"/>
              </w:rPr>
            </w:pPr>
          </w:p>
        </w:tc>
      </w:tr>
      <w:tr w:rsidR="000E5CA2" w:rsidRPr="00884DD4" w:rsidTr="000E5CA2">
        <w:trPr>
          <w:trHeight w:val="431"/>
        </w:trPr>
        <w:tc>
          <w:tcPr>
            <w:tcW w:w="1786"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服務機關</w:t>
            </w:r>
          </w:p>
        </w:tc>
        <w:tc>
          <w:tcPr>
            <w:tcW w:w="7916" w:type="dxa"/>
            <w:gridSpan w:val="3"/>
          </w:tcPr>
          <w:p w:rsidR="000E5CA2" w:rsidRPr="00884DD4" w:rsidRDefault="000E5CA2">
            <w:pPr>
              <w:rPr>
                <w:rFonts w:ascii="Times New Roman" w:eastAsia="標楷體" w:hAnsi="Times New Roman" w:cs="Times New Roman"/>
              </w:rPr>
            </w:pPr>
          </w:p>
        </w:tc>
      </w:tr>
      <w:tr w:rsidR="000E5CA2" w:rsidRPr="00884DD4" w:rsidTr="000E5CA2">
        <w:trPr>
          <w:trHeight w:val="413"/>
        </w:trPr>
        <w:tc>
          <w:tcPr>
            <w:tcW w:w="1786"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職稱</w:t>
            </w:r>
          </w:p>
        </w:tc>
        <w:tc>
          <w:tcPr>
            <w:tcW w:w="3969" w:type="dxa"/>
          </w:tcPr>
          <w:p w:rsidR="000E5CA2" w:rsidRPr="00884DD4" w:rsidRDefault="000E5CA2">
            <w:pPr>
              <w:rPr>
                <w:rFonts w:ascii="Times New Roman" w:eastAsia="標楷體" w:hAnsi="Times New Roman" w:cs="Times New Roman"/>
              </w:rPr>
            </w:pPr>
          </w:p>
        </w:tc>
        <w:tc>
          <w:tcPr>
            <w:tcW w:w="1521"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聯絡電話</w:t>
            </w:r>
          </w:p>
        </w:tc>
        <w:tc>
          <w:tcPr>
            <w:tcW w:w="2426" w:type="dxa"/>
          </w:tcPr>
          <w:p w:rsidR="000E5CA2" w:rsidRPr="00884DD4" w:rsidRDefault="000E5CA2">
            <w:pPr>
              <w:rPr>
                <w:rFonts w:ascii="Times New Roman" w:eastAsia="標楷體" w:hAnsi="Times New Roman" w:cs="Times New Roman"/>
              </w:rPr>
            </w:pPr>
          </w:p>
        </w:tc>
      </w:tr>
      <w:tr w:rsidR="000E5CA2" w:rsidRPr="00884DD4" w:rsidTr="000E5CA2">
        <w:trPr>
          <w:trHeight w:val="431"/>
        </w:trPr>
        <w:tc>
          <w:tcPr>
            <w:tcW w:w="1786"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E-mail</w:t>
            </w:r>
          </w:p>
        </w:tc>
        <w:tc>
          <w:tcPr>
            <w:tcW w:w="3969" w:type="dxa"/>
          </w:tcPr>
          <w:p w:rsidR="000E5CA2" w:rsidRPr="00884DD4" w:rsidRDefault="000E5CA2">
            <w:pPr>
              <w:rPr>
                <w:rFonts w:ascii="Times New Roman" w:eastAsia="標楷體" w:hAnsi="Times New Roman" w:cs="Times New Roman"/>
              </w:rPr>
            </w:pPr>
          </w:p>
        </w:tc>
        <w:tc>
          <w:tcPr>
            <w:tcW w:w="1521"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午餐</w:t>
            </w:r>
          </w:p>
        </w:tc>
        <w:tc>
          <w:tcPr>
            <w:tcW w:w="2426" w:type="dxa"/>
          </w:tcPr>
          <w:p w:rsidR="000E5CA2" w:rsidRPr="00884DD4" w:rsidRDefault="000E5CA2" w:rsidP="00884DD4">
            <w:pPr>
              <w:ind w:firstLineChars="100" w:firstLine="240"/>
              <w:rPr>
                <w:rFonts w:ascii="Times New Roman" w:eastAsia="標楷體" w:hAnsi="Times New Roman" w:cs="Times New Roman"/>
              </w:rPr>
            </w:pPr>
            <w:r w:rsidRPr="00884DD4">
              <w:rPr>
                <w:rFonts w:ascii="Times New Roman" w:eastAsia="標楷體" w:hAnsi="Times New Roman" w:cs="Times New Roman"/>
              </w:rPr>
              <w:t>□</w:t>
            </w:r>
            <w:r w:rsidRPr="00884DD4">
              <w:rPr>
                <w:rFonts w:ascii="Times New Roman" w:eastAsia="標楷體" w:hAnsi="Times New Roman" w:cs="Times New Roman"/>
              </w:rPr>
              <w:t>葷</w:t>
            </w:r>
            <w:r w:rsidR="00884DD4">
              <w:rPr>
                <w:rFonts w:ascii="Times New Roman" w:eastAsia="標楷體" w:hAnsi="Times New Roman" w:cs="Times New Roman" w:hint="eastAsia"/>
              </w:rPr>
              <w:t xml:space="preserve">　　</w:t>
            </w:r>
            <w:r w:rsidRPr="00884DD4">
              <w:rPr>
                <w:rFonts w:ascii="Times New Roman" w:eastAsia="標楷體" w:hAnsi="Times New Roman" w:cs="Times New Roman"/>
              </w:rPr>
              <w:t>□</w:t>
            </w:r>
            <w:r w:rsidRPr="00884DD4">
              <w:rPr>
                <w:rFonts w:ascii="Times New Roman" w:eastAsia="標楷體" w:hAnsi="Times New Roman" w:cs="Times New Roman"/>
              </w:rPr>
              <w:t>素</w:t>
            </w:r>
          </w:p>
        </w:tc>
      </w:tr>
      <w:tr w:rsidR="000E5CA2" w:rsidRPr="00884DD4" w:rsidTr="000E5CA2">
        <w:trPr>
          <w:trHeight w:val="431"/>
        </w:trPr>
        <w:tc>
          <w:tcPr>
            <w:tcW w:w="1786"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證書寄送地址</w:t>
            </w:r>
          </w:p>
        </w:tc>
        <w:tc>
          <w:tcPr>
            <w:tcW w:w="7916" w:type="dxa"/>
            <w:gridSpan w:val="3"/>
          </w:tcPr>
          <w:p w:rsidR="000E5CA2" w:rsidRPr="00884DD4" w:rsidRDefault="000E5CA2">
            <w:pPr>
              <w:rPr>
                <w:rFonts w:ascii="Times New Roman" w:eastAsia="標楷體" w:hAnsi="Times New Roman" w:cs="Times New Roman"/>
              </w:rPr>
            </w:pPr>
          </w:p>
        </w:tc>
      </w:tr>
      <w:tr w:rsidR="000E5CA2" w:rsidRPr="00884DD4" w:rsidTr="00247D34">
        <w:trPr>
          <w:trHeight w:val="413"/>
        </w:trPr>
        <w:tc>
          <w:tcPr>
            <w:tcW w:w="1786" w:type="dxa"/>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收據</w:t>
            </w:r>
          </w:p>
        </w:tc>
        <w:tc>
          <w:tcPr>
            <w:tcW w:w="7916" w:type="dxa"/>
            <w:gridSpan w:val="3"/>
          </w:tcPr>
          <w:p w:rsidR="000E5CA2" w:rsidRPr="00884DD4" w:rsidRDefault="000E5CA2">
            <w:pPr>
              <w:rPr>
                <w:rFonts w:ascii="Times New Roman" w:eastAsia="標楷體" w:hAnsi="Times New Roman" w:cs="Times New Roman"/>
              </w:rPr>
            </w:pPr>
            <w:r w:rsidRPr="00884DD4">
              <w:rPr>
                <w:rFonts w:ascii="Times New Roman" w:eastAsia="標楷體" w:hAnsi="Times New Roman" w:cs="Times New Roman"/>
              </w:rPr>
              <w:t>□</w:t>
            </w:r>
            <w:r w:rsidRPr="00884DD4">
              <w:rPr>
                <w:rFonts w:ascii="Times New Roman" w:eastAsia="標楷體" w:hAnsi="Times New Roman" w:cs="Times New Roman"/>
              </w:rPr>
              <w:t>個人</w:t>
            </w:r>
          </w:p>
          <w:p w:rsidR="000E5CA2" w:rsidRPr="00884DD4" w:rsidRDefault="000E5CA2" w:rsidP="00206E51">
            <w:pPr>
              <w:rPr>
                <w:rFonts w:ascii="Times New Roman" w:eastAsia="標楷體" w:hAnsi="Times New Roman" w:cs="Times New Roman"/>
              </w:rPr>
            </w:pPr>
            <w:r w:rsidRPr="00884DD4">
              <w:rPr>
                <w:rFonts w:ascii="Times New Roman" w:eastAsia="標楷體" w:hAnsi="Times New Roman" w:cs="Times New Roman"/>
              </w:rPr>
              <w:t>□</w:t>
            </w:r>
            <w:r w:rsidRPr="00884DD4">
              <w:rPr>
                <w:rFonts w:ascii="Times New Roman" w:eastAsia="標楷體" w:hAnsi="Times New Roman" w:cs="Times New Roman"/>
              </w:rPr>
              <w:t>機構</w:t>
            </w:r>
            <w:r w:rsidR="00884DD4">
              <w:rPr>
                <w:rFonts w:ascii="Times New Roman" w:eastAsia="標楷體" w:hAnsi="Times New Roman" w:cs="Times New Roman" w:hint="eastAsia"/>
              </w:rPr>
              <w:t xml:space="preserve">　</w:t>
            </w:r>
            <w:r w:rsidRPr="00884DD4">
              <w:rPr>
                <w:rFonts w:ascii="Times New Roman" w:eastAsia="標楷體" w:hAnsi="Times New Roman" w:cs="Times New Roman"/>
              </w:rPr>
              <w:t>抬頭：</w:t>
            </w:r>
            <w:r w:rsidR="00884DD4">
              <w:rPr>
                <w:rFonts w:ascii="Times New Roman" w:eastAsia="標楷體" w:hAnsi="Times New Roman" w:cs="Times New Roman" w:hint="eastAsia"/>
              </w:rPr>
              <w:t xml:space="preserve">　　　　　　　　　　　　</w:t>
            </w:r>
            <w:r w:rsidRPr="00884DD4">
              <w:rPr>
                <w:rFonts w:ascii="Times New Roman" w:eastAsia="標楷體" w:hAnsi="Times New Roman" w:cs="Times New Roman"/>
              </w:rPr>
              <w:t xml:space="preserve">　統編：</w:t>
            </w:r>
          </w:p>
        </w:tc>
      </w:tr>
      <w:tr w:rsidR="000E5CA2" w:rsidRPr="00884DD4" w:rsidTr="00571C8F">
        <w:trPr>
          <w:trHeight w:val="449"/>
        </w:trPr>
        <w:tc>
          <w:tcPr>
            <w:tcW w:w="9702" w:type="dxa"/>
            <w:gridSpan w:val="4"/>
          </w:tcPr>
          <w:p w:rsidR="00884DD4" w:rsidRPr="00884DD4" w:rsidRDefault="00884DD4" w:rsidP="000E5CA2">
            <w:pPr>
              <w:pStyle w:val="a5"/>
              <w:numPr>
                <w:ilvl w:val="0"/>
                <w:numId w:val="1"/>
              </w:numPr>
              <w:ind w:leftChars="0"/>
              <w:rPr>
                <w:rFonts w:ascii="Times New Roman" w:eastAsia="標楷體" w:hAnsi="Times New Roman" w:cs="Times New Roman"/>
                <w:szCs w:val="24"/>
              </w:rPr>
            </w:pPr>
            <w:r w:rsidRPr="00884DD4">
              <w:rPr>
                <w:rFonts w:ascii="Times New Roman" w:eastAsia="標楷體" w:hAnsi="Times New Roman" w:cs="Times New Roman"/>
                <w:color w:val="000000"/>
                <w:szCs w:val="24"/>
              </w:rPr>
              <w:t>費用：非北醫體系每人報名費新台幣</w:t>
            </w:r>
            <w:r w:rsidRPr="00884DD4">
              <w:rPr>
                <w:rFonts w:ascii="Times New Roman" w:eastAsia="標楷體" w:hAnsi="Times New Roman" w:cs="Times New Roman"/>
                <w:color w:val="000000"/>
                <w:szCs w:val="24"/>
              </w:rPr>
              <w:t>1,</w:t>
            </w:r>
            <w:r w:rsidR="006752F6">
              <w:rPr>
                <w:rFonts w:ascii="Times New Roman" w:eastAsia="標楷體" w:hAnsi="Times New Roman" w:cs="Times New Roman" w:hint="eastAsia"/>
                <w:color w:val="000000"/>
                <w:szCs w:val="24"/>
              </w:rPr>
              <w:t>0</w:t>
            </w:r>
            <w:r w:rsidRPr="00884DD4">
              <w:rPr>
                <w:rFonts w:ascii="Times New Roman" w:eastAsia="標楷體" w:hAnsi="Times New Roman" w:cs="Times New Roman"/>
                <w:color w:val="000000"/>
                <w:szCs w:val="24"/>
              </w:rPr>
              <w:t>00</w:t>
            </w:r>
            <w:r w:rsidRPr="00884DD4">
              <w:rPr>
                <w:rFonts w:ascii="Times New Roman" w:eastAsia="標楷體" w:hAnsi="Times New Roman" w:cs="Times New Roman"/>
                <w:color w:val="000000"/>
                <w:szCs w:val="24"/>
              </w:rPr>
              <w:t>元整</w:t>
            </w:r>
            <w:r w:rsidR="00631FDB">
              <w:rPr>
                <w:rFonts w:ascii="Times New Roman" w:eastAsia="標楷體" w:hAnsi="Times New Roman" w:cs="Times New Roman" w:hint="eastAsia"/>
                <w:color w:val="000000"/>
                <w:szCs w:val="24"/>
              </w:rPr>
              <w:t>；</w:t>
            </w:r>
            <w:r w:rsidRPr="00884DD4">
              <w:rPr>
                <w:rFonts w:ascii="Times New Roman" w:eastAsia="標楷體" w:hAnsi="Times New Roman" w:cs="Times New Roman"/>
                <w:color w:val="000000"/>
                <w:szCs w:val="24"/>
              </w:rPr>
              <w:t>北醫體系報名費新台幣</w:t>
            </w:r>
            <w:r w:rsidRPr="00884DD4">
              <w:rPr>
                <w:rFonts w:ascii="Times New Roman" w:eastAsia="標楷體" w:hAnsi="Times New Roman" w:cs="Times New Roman"/>
                <w:color w:val="000000"/>
                <w:szCs w:val="24"/>
              </w:rPr>
              <w:t>500</w:t>
            </w:r>
            <w:r w:rsidRPr="00884DD4">
              <w:rPr>
                <w:rFonts w:ascii="Times New Roman" w:eastAsia="標楷體" w:hAnsi="Times New Roman" w:cs="Times New Roman"/>
                <w:color w:val="000000"/>
                <w:szCs w:val="24"/>
              </w:rPr>
              <w:t>元整。</w:t>
            </w:r>
            <w:r w:rsidRPr="00884DD4">
              <w:rPr>
                <w:rFonts w:ascii="Times New Roman" w:eastAsia="標楷體" w:hAnsi="Times New Roman" w:cs="Times New Roman"/>
                <w:color w:val="000000"/>
                <w:szCs w:val="24"/>
              </w:rPr>
              <w:t>(</w:t>
            </w:r>
            <w:r w:rsidR="00631FDB">
              <w:rPr>
                <w:rFonts w:ascii="Times New Roman" w:eastAsia="標楷體" w:hAnsi="Times New Roman" w:cs="Times New Roman"/>
                <w:color w:val="000000"/>
                <w:szCs w:val="24"/>
              </w:rPr>
              <w:t>含</w:t>
            </w:r>
            <w:r w:rsidR="00631FDB">
              <w:rPr>
                <w:rFonts w:ascii="Times New Roman" w:eastAsia="標楷體" w:hAnsi="Times New Roman" w:cs="Times New Roman" w:hint="eastAsia"/>
                <w:color w:val="000000"/>
                <w:szCs w:val="24"/>
              </w:rPr>
              <w:t>講</w:t>
            </w:r>
            <w:r w:rsidRPr="00884DD4">
              <w:rPr>
                <w:rFonts w:ascii="Times New Roman" w:eastAsia="標楷體" w:hAnsi="Times New Roman" w:cs="Times New Roman"/>
                <w:color w:val="000000"/>
                <w:szCs w:val="24"/>
              </w:rPr>
              <w:t>義及午餐</w:t>
            </w:r>
            <w:r w:rsidRPr="00884DD4">
              <w:rPr>
                <w:rFonts w:ascii="Times New Roman" w:eastAsia="標楷體" w:hAnsi="Times New Roman" w:cs="Times New Roman"/>
                <w:color w:val="000000"/>
                <w:szCs w:val="24"/>
              </w:rPr>
              <w:t>)</w:t>
            </w:r>
          </w:p>
          <w:p w:rsidR="000E5CA2" w:rsidRPr="00CC0B05" w:rsidRDefault="000E5CA2" w:rsidP="000E5CA2">
            <w:pPr>
              <w:pStyle w:val="a5"/>
              <w:numPr>
                <w:ilvl w:val="0"/>
                <w:numId w:val="1"/>
              </w:numPr>
              <w:ind w:leftChars="0"/>
              <w:rPr>
                <w:rFonts w:ascii="Times New Roman" w:eastAsia="標楷體" w:hAnsi="Times New Roman" w:cs="Times New Roman"/>
                <w:szCs w:val="24"/>
              </w:rPr>
            </w:pPr>
            <w:r w:rsidRPr="00884DD4">
              <w:rPr>
                <w:rFonts w:ascii="Times New Roman" w:eastAsia="標楷體" w:hAnsi="Times New Roman" w:cs="Times New Roman"/>
                <w:color w:val="000000"/>
                <w:szCs w:val="24"/>
              </w:rPr>
              <w:t>繳費方式：</w:t>
            </w:r>
            <w:r w:rsidR="00884DD4" w:rsidRPr="00884DD4">
              <w:rPr>
                <w:rFonts w:ascii="Times New Roman" w:eastAsia="標楷體" w:hAnsi="Times New Roman" w:cs="Times New Roman"/>
                <w:color w:val="000000"/>
                <w:szCs w:val="24"/>
              </w:rPr>
              <w:t xml:space="preserve"> </w:t>
            </w:r>
            <w:r w:rsidRPr="00884DD4">
              <w:rPr>
                <w:rFonts w:ascii="Times New Roman" w:eastAsia="標楷體" w:hAnsi="Times New Roman" w:cs="Times New Roman"/>
                <w:color w:val="000000"/>
                <w:szCs w:val="24"/>
              </w:rPr>
              <w:br/>
              <w:t xml:space="preserve">1. </w:t>
            </w:r>
            <w:r w:rsidRPr="00884DD4">
              <w:rPr>
                <w:rFonts w:ascii="Times New Roman" w:eastAsia="標楷體" w:hAnsi="Times New Roman" w:cs="Times New Roman"/>
                <w:color w:val="000000"/>
                <w:szCs w:val="24"/>
              </w:rPr>
              <w:t>請以郵政劃撥至</w:t>
            </w:r>
            <w:r w:rsidR="00206E51" w:rsidRPr="00206E51">
              <w:rPr>
                <w:rFonts w:ascii="Times New Roman" w:eastAsia="標楷體" w:hAnsi="Times New Roman" w:cs="Times New Roman" w:hint="eastAsia"/>
                <w:color w:val="000000"/>
                <w:szCs w:val="24"/>
              </w:rPr>
              <w:t>19032289</w:t>
            </w:r>
            <w:r w:rsidRPr="00884DD4">
              <w:rPr>
                <w:rFonts w:ascii="Times New Roman" w:eastAsia="標楷體" w:hAnsi="Times New Roman" w:cs="Times New Roman"/>
                <w:color w:val="000000"/>
                <w:szCs w:val="24"/>
              </w:rPr>
              <w:t>，</w:t>
            </w:r>
            <w:r w:rsidR="00206E51" w:rsidRPr="00206E51">
              <w:rPr>
                <w:rFonts w:ascii="Times New Roman" w:eastAsia="標楷體" w:hAnsi="Times New Roman" w:cs="Times New Roman" w:hint="eastAsia"/>
                <w:color w:val="000000"/>
                <w:szCs w:val="24"/>
              </w:rPr>
              <w:t>劃撥戶名：台北市立萬芳醫院委託財團法人私立台北醫學大學辦理，</w:t>
            </w:r>
            <w:r w:rsidRPr="00884DD4">
              <w:rPr>
                <w:rFonts w:ascii="Times New Roman" w:eastAsia="標楷體" w:hAnsi="Times New Roman" w:cs="Times New Roman"/>
                <w:color w:val="000000"/>
                <w:szCs w:val="24"/>
              </w:rPr>
              <w:t>敬請</w:t>
            </w:r>
            <w:r w:rsidR="006C784F">
              <w:rPr>
                <w:rFonts w:ascii="Times New Roman" w:eastAsia="標楷體" w:hAnsi="Times New Roman" w:cs="Times New Roman" w:hint="eastAsia"/>
                <w:color w:val="000000"/>
                <w:szCs w:val="24"/>
              </w:rPr>
              <w:t>在</w:t>
            </w:r>
            <w:r w:rsidR="006C784F" w:rsidRPr="006C784F">
              <w:rPr>
                <w:rFonts w:ascii="Times New Roman" w:eastAsia="標楷體" w:hAnsi="Times New Roman" w:cs="Times New Roman"/>
                <w:color w:val="000000"/>
                <w:szCs w:val="24"/>
              </w:rPr>
              <w:t>通訊欄註</w:t>
            </w:r>
            <w:r w:rsidR="006C784F" w:rsidRPr="006C784F">
              <w:rPr>
                <w:rFonts w:ascii="Times New Roman" w:eastAsia="標楷體" w:hAnsi="Times New Roman" w:cs="Times New Roman" w:hint="eastAsia"/>
                <w:color w:val="000000"/>
                <w:szCs w:val="24"/>
              </w:rPr>
              <w:t>明</w:t>
            </w:r>
            <w:r w:rsidR="006C784F" w:rsidRPr="006C784F">
              <w:rPr>
                <w:rFonts w:ascii="Times New Roman" w:eastAsia="標楷體" w:hAnsi="Times New Roman" w:cs="Times New Roman" w:hint="eastAsia"/>
                <w:color w:val="000000"/>
                <w:szCs w:val="24"/>
              </w:rPr>
              <w:t>(1)</w:t>
            </w:r>
            <w:r w:rsidR="006C784F" w:rsidRPr="006C784F">
              <w:rPr>
                <w:rFonts w:ascii="Times New Roman" w:eastAsia="標楷體" w:hAnsi="Times New Roman" w:cs="Times New Roman"/>
                <w:color w:val="000000"/>
                <w:szCs w:val="24"/>
              </w:rPr>
              <w:t>人體試驗研究人員講習班報名費</w:t>
            </w:r>
            <w:r w:rsidR="006C784F" w:rsidRPr="00884DD4">
              <w:rPr>
                <w:rFonts w:ascii="Times New Roman" w:eastAsia="標楷體" w:hAnsi="Times New Roman" w:cs="Times New Roman"/>
                <w:color w:val="000000"/>
                <w:szCs w:val="24"/>
              </w:rPr>
              <w:t>、</w:t>
            </w:r>
            <w:r w:rsidRPr="00884DD4">
              <w:rPr>
                <w:rFonts w:ascii="Times New Roman" w:eastAsia="標楷體" w:hAnsi="Times New Roman" w:cs="Times New Roman"/>
                <w:color w:val="000000"/>
                <w:szCs w:val="24"/>
              </w:rPr>
              <w:t>(</w:t>
            </w:r>
            <w:r w:rsidR="006C784F">
              <w:rPr>
                <w:rFonts w:ascii="Times New Roman" w:eastAsia="標楷體" w:hAnsi="Times New Roman" w:cs="Times New Roman" w:hint="eastAsia"/>
                <w:color w:val="000000"/>
                <w:szCs w:val="24"/>
              </w:rPr>
              <w:t>2</w:t>
            </w:r>
            <w:r w:rsidRPr="00884DD4">
              <w:rPr>
                <w:rFonts w:ascii="Times New Roman" w:eastAsia="標楷體" w:hAnsi="Times New Roman" w:cs="Times New Roman"/>
                <w:color w:val="000000"/>
                <w:szCs w:val="24"/>
              </w:rPr>
              <w:t>)</w:t>
            </w:r>
            <w:r w:rsidRPr="00884DD4">
              <w:rPr>
                <w:rFonts w:ascii="Times New Roman" w:eastAsia="標楷體" w:hAnsi="Times New Roman" w:cs="Times New Roman"/>
                <w:color w:val="000000"/>
                <w:szCs w:val="24"/>
              </w:rPr>
              <w:t>收據抬頭、統一編號或身分證字號、</w:t>
            </w:r>
            <w:r w:rsidRPr="00884DD4">
              <w:rPr>
                <w:rFonts w:ascii="Times New Roman" w:eastAsia="標楷體" w:hAnsi="Times New Roman" w:cs="Times New Roman"/>
                <w:color w:val="000000"/>
                <w:szCs w:val="24"/>
              </w:rPr>
              <w:t>(3)</w:t>
            </w:r>
            <w:r w:rsidRPr="00884DD4">
              <w:rPr>
                <w:rFonts w:ascii="Times New Roman" w:eastAsia="標楷體" w:hAnsi="Times New Roman" w:cs="Times New Roman"/>
                <w:color w:val="000000"/>
                <w:szCs w:val="24"/>
              </w:rPr>
              <w:t>聯絡姓名及電話，俾利作業。</w:t>
            </w:r>
            <w:r w:rsidR="00884DD4" w:rsidRPr="00884DD4">
              <w:rPr>
                <w:rFonts w:ascii="Times New Roman" w:eastAsia="標楷體" w:hAnsi="Times New Roman" w:cs="Times New Roman"/>
                <w:color w:val="000000"/>
                <w:szCs w:val="24"/>
              </w:rPr>
              <w:br/>
              <w:t>2</w:t>
            </w:r>
            <w:r w:rsidRPr="00884DD4">
              <w:rPr>
                <w:rFonts w:ascii="Times New Roman" w:eastAsia="標楷體" w:hAnsi="Times New Roman" w:cs="Times New Roman"/>
                <w:color w:val="000000"/>
                <w:szCs w:val="24"/>
              </w:rPr>
              <w:t xml:space="preserve">. </w:t>
            </w:r>
            <w:r w:rsidRPr="00884DD4">
              <w:rPr>
                <w:rFonts w:ascii="Times New Roman" w:eastAsia="標楷體" w:hAnsi="Times New Roman" w:cs="Times New Roman"/>
                <w:color w:val="000000"/>
                <w:szCs w:val="24"/>
              </w:rPr>
              <w:t>逾期報名者，敬請現場繳費。</w:t>
            </w:r>
          </w:p>
          <w:p w:rsidR="00CC0B05" w:rsidRPr="00CC0B05" w:rsidRDefault="00CC0B05" w:rsidP="00CC0B05">
            <w:pPr>
              <w:pStyle w:val="a5"/>
              <w:ind w:leftChars="0"/>
              <w:rPr>
                <w:rFonts w:ascii="Times New Roman" w:eastAsia="標楷體" w:hAnsi="Times New Roman" w:cs="Times New Roman"/>
                <w:b/>
                <w:szCs w:val="24"/>
              </w:rPr>
            </w:pPr>
            <w:r w:rsidRPr="00CC0B05">
              <w:rPr>
                <w:rFonts w:ascii="Times New Roman" w:eastAsia="標楷體" w:hAnsi="Times New Roman" w:cs="Times New Roman" w:hint="eastAsia"/>
                <w:b/>
                <w:color w:val="000000"/>
                <w:szCs w:val="24"/>
              </w:rPr>
              <w:t>*</w:t>
            </w:r>
            <w:r w:rsidRPr="00CC0B05">
              <w:rPr>
                <w:rFonts w:ascii="Times New Roman" w:eastAsia="標楷體" w:hAnsi="Times New Roman" w:cs="Times New Roman" w:hint="eastAsia"/>
                <w:b/>
                <w:color w:val="000000"/>
                <w:szCs w:val="24"/>
              </w:rPr>
              <w:t>若報名後，因故不克參加者，將不予退費</w:t>
            </w:r>
            <w:r w:rsidRPr="00CC0B05">
              <w:rPr>
                <w:rFonts w:ascii="Times New Roman" w:eastAsia="標楷體" w:hAnsi="Times New Roman" w:cs="Times New Roman"/>
                <w:b/>
                <w:color w:val="000000"/>
                <w:szCs w:val="24"/>
              </w:rPr>
              <w:t>。</w:t>
            </w:r>
          </w:p>
          <w:p w:rsidR="00884DD4" w:rsidRPr="00884DD4" w:rsidRDefault="00CC0B05" w:rsidP="000E5CA2">
            <w:pPr>
              <w:pStyle w:val="a5"/>
              <w:numPr>
                <w:ilvl w:val="0"/>
                <w:numId w:val="1"/>
              </w:numPr>
              <w:ind w:leftChars="0"/>
              <w:rPr>
                <w:rFonts w:ascii="Times New Roman" w:eastAsia="標楷體" w:hAnsi="Times New Roman" w:cs="Times New Roman"/>
                <w:szCs w:val="24"/>
              </w:rPr>
            </w:pPr>
            <w:r>
              <w:rPr>
                <w:rFonts w:ascii="Times New Roman" w:eastAsia="標楷體" w:hAnsi="Times New Roman" w:cs="Times New Roman"/>
                <w:color w:val="000000"/>
                <w:szCs w:val="24"/>
              </w:rPr>
              <w:t>課程訓練證明</w:t>
            </w:r>
            <w:r>
              <w:rPr>
                <w:rFonts w:ascii="Times New Roman" w:eastAsia="標楷體" w:hAnsi="Times New Roman" w:cs="Times New Roman" w:hint="eastAsia"/>
                <w:color w:val="000000"/>
                <w:szCs w:val="24"/>
              </w:rPr>
              <w:t>：參加學員需確實完課程並經考試合格後將核發證書</w:t>
            </w:r>
            <w:r w:rsidR="005915AD" w:rsidRPr="00884DD4">
              <w:rPr>
                <w:rFonts w:ascii="Times New Roman" w:eastAsia="標楷體" w:hAnsi="Times New Roman" w:cs="Times New Roman"/>
                <w:color w:val="000000"/>
                <w:szCs w:val="24"/>
              </w:rPr>
              <w:t>。</w:t>
            </w:r>
          </w:p>
          <w:p w:rsidR="005915AD" w:rsidRPr="005915AD" w:rsidRDefault="00884DD4" w:rsidP="00B6485F">
            <w:pPr>
              <w:pStyle w:val="a5"/>
              <w:numPr>
                <w:ilvl w:val="0"/>
                <w:numId w:val="1"/>
              </w:numPr>
              <w:ind w:leftChars="0"/>
              <w:rPr>
                <w:rFonts w:ascii="Times New Roman" w:eastAsia="標楷體" w:hAnsi="Times New Roman" w:cs="Times New Roman"/>
              </w:rPr>
            </w:pPr>
            <w:r w:rsidRPr="00884DD4">
              <w:rPr>
                <w:rFonts w:ascii="Times New Roman" w:eastAsia="標楷體" w:hAnsi="Times New Roman" w:cs="Times New Roman"/>
                <w:color w:val="000000"/>
                <w:szCs w:val="24"/>
              </w:rPr>
              <w:t>報名方式：預先報名，限額</w:t>
            </w:r>
            <w:r w:rsidR="00B6485F">
              <w:rPr>
                <w:rFonts w:ascii="Times New Roman" w:eastAsia="標楷體" w:hAnsi="Times New Roman" w:cs="Times New Roman" w:hint="eastAsia"/>
                <w:color w:val="000000"/>
                <w:szCs w:val="24"/>
              </w:rPr>
              <w:t>85</w:t>
            </w:r>
            <w:r w:rsidRPr="00884DD4">
              <w:rPr>
                <w:rFonts w:ascii="Times New Roman" w:eastAsia="標楷體" w:hAnsi="Times New Roman" w:cs="Times New Roman"/>
                <w:color w:val="000000"/>
                <w:szCs w:val="24"/>
              </w:rPr>
              <w:t>人，額滿為止。敬請於</w:t>
            </w:r>
            <w:r w:rsidRPr="00884DD4">
              <w:rPr>
                <w:rFonts w:ascii="Times New Roman" w:eastAsia="標楷體" w:hAnsi="Times New Roman" w:cs="Times New Roman"/>
                <w:color w:val="000000"/>
                <w:szCs w:val="24"/>
              </w:rPr>
              <w:t>103</w:t>
            </w:r>
            <w:r w:rsidRPr="00884DD4">
              <w:rPr>
                <w:rFonts w:ascii="Times New Roman" w:eastAsia="標楷體" w:hAnsi="Times New Roman" w:cs="Times New Roman"/>
                <w:color w:val="000000"/>
                <w:szCs w:val="24"/>
              </w:rPr>
              <w:t>年</w:t>
            </w:r>
            <w:r w:rsidR="001D6D30">
              <w:rPr>
                <w:rFonts w:ascii="Times New Roman" w:eastAsia="標楷體" w:hAnsi="Times New Roman" w:cs="Times New Roman" w:hint="eastAsia"/>
                <w:color w:val="000000"/>
                <w:szCs w:val="24"/>
              </w:rPr>
              <w:t>2</w:t>
            </w:r>
            <w:r w:rsidRPr="00884DD4">
              <w:rPr>
                <w:rFonts w:ascii="Times New Roman" w:eastAsia="標楷體" w:hAnsi="Times New Roman" w:cs="Times New Roman"/>
                <w:color w:val="000000"/>
                <w:szCs w:val="24"/>
              </w:rPr>
              <w:t>月</w:t>
            </w:r>
            <w:r w:rsidR="001D6D30">
              <w:rPr>
                <w:rFonts w:ascii="Times New Roman" w:eastAsia="標楷體" w:hAnsi="Times New Roman" w:cs="Times New Roman" w:hint="eastAsia"/>
                <w:color w:val="000000"/>
                <w:szCs w:val="24"/>
              </w:rPr>
              <w:t>21</w:t>
            </w:r>
            <w:r w:rsidRPr="00884DD4">
              <w:rPr>
                <w:rFonts w:ascii="Times New Roman" w:eastAsia="標楷體" w:hAnsi="Times New Roman" w:cs="Times New Roman"/>
                <w:color w:val="000000"/>
                <w:szCs w:val="24"/>
              </w:rPr>
              <w:t>日</w:t>
            </w:r>
            <w:r w:rsidRPr="00884DD4">
              <w:rPr>
                <w:rFonts w:ascii="Times New Roman" w:eastAsia="標楷體" w:hAnsi="Times New Roman" w:cs="Times New Roman"/>
                <w:color w:val="000000"/>
                <w:szCs w:val="24"/>
              </w:rPr>
              <w:t>(</w:t>
            </w:r>
            <w:r w:rsidRPr="00884DD4">
              <w:rPr>
                <w:rFonts w:ascii="Times New Roman" w:eastAsia="標楷體" w:hAnsi="Times New Roman" w:cs="Times New Roman"/>
                <w:color w:val="000000"/>
                <w:szCs w:val="24"/>
              </w:rPr>
              <w:t>星期</w:t>
            </w:r>
            <w:r w:rsidR="001D6D30">
              <w:rPr>
                <w:rFonts w:ascii="Times New Roman" w:eastAsia="標楷體" w:hAnsi="Times New Roman" w:cs="Times New Roman" w:hint="eastAsia"/>
                <w:color w:val="000000"/>
                <w:szCs w:val="24"/>
              </w:rPr>
              <w:t>五</w:t>
            </w:r>
            <w:r w:rsidRPr="00884DD4">
              <w:rPr>
                <w:rFonts w:ascii="Times New Roman" w:eastAsia="標楷體" w:hAnsi="Times New Roman" w:cs="Times New Roman"/>
                <w:color w:val="000000"/>
                <w:szCs w:val="24"/>
              </w:rPr>
              <w:t>)</w:t>
            </w:r>
            <w:r w:rsidRPr="00884DD4">
              <w:rPr>
                <w:rFonts w:ascii="Times New Roman" w:eastAsia="標楷體" w:hAnsi="Times New Roman" w:cs="Times New Roman"/>
                <w:color w:val="000000"/>
                <w:szCs w:val="24"/>
              </w:rPr>
              <w:t>前將報名表以電子郵件回傳至萬芳醫院教學研究部</w:t>
            </w:r>
            <w:r w:rsidRPr="00884DD4">
              <w:rPr>
                <w:rFonts w:ascii="Times New Roman" w:eastAsia="標楷體" w:hAnsi="Times New Roman" w:cs="Times New Roman"/>
                <w:color w:val="000000"/>
                <w:szCs w:val="24"/>
              </w:rPr>
              <w:t>95028@w.tmu.edu.tw</w:t>
            </w:r>
            <w:r w:rsidRPr="00884DD4">
              <w:rPr>
                <w:rFonts w:ascii="Times New Roman" w:eastAsia="標楷體" w:hAnsi="Times New Roman" w:cs="Times New Roman"/>
                <w:color w:val="000000"/>
                <w:szCs w:val="24"/>
              </w:rPr>
              <w:t>。若收到報名資訊，將以</w:t>
            </w:r>
            <w:r w:rsidRPr="00884DD4">
              <w:rPr>
                <w:rFonts w:ascii="Times New Roman" w:eastAsia="標楷體" w:hAnsi="Times New Roman" w:cs="Times New Roman"/>
                <w:color w:val="000000"/>
                <w:szCs w:val="24"/>
              </w:rPr>
              <w:t>e-mail</w:t>
            </w:r>
            <w:r w:rsidRPr="00884DD4">
              <w:rPr>
                <w:rFonts w:ascii="Times New Roman" w:eastAsia="標楷體" w:hAnsi="Times New Roman" w:cs="Times New Roman"/>
                <w:color w:val="000000"/>
                <w:szCs w:val="24"/>
              </w:rPr>
              <w:t>通知確認報名。</w:t>
            </w:r>
            <w:r w:rsidRPr="00884DD4">
              <w:rPr>
                <w:rFonts w:ascii="Times New Roman" w:eastAsia="標楷體" w:hAnsi="Times New Roman" w:cs="Times New Roman"/>
                <w:color w:val="000000"/>
                <w:szCs w:val="24"/>
              </w:rPr>
              <w:br/>
            </w:r>
            <w:r w:rsidR="000E5CA2" w:rsidRPr="00884DD4">
              <w:rPr>
                <w:rFonts w:ascii="Times New Roman" w:eastAsia="標楷體" w:hAnsi="Times New Roman" w:cs="Times New Roman"/>
                <w:szCs w:val="24"/>
              </w:rPr>
              <w:t>聯絡人：曾珮娟</w:t>
            </w:r>
            <w:r w:rsidR="000E5CA2" w:rsidRPr="00884DD4">
              <w:rPr>
                <w:rFonts w:ascii="Times New Roman" w:eastAsia="標楷體" w:hAnsi="Times New Roman" w:cs="Times New Roman"/>
                <w:szCs w:val="24"/>
              </w:rPr>
              <w:t xml:space="preserve"> </w:t>
            </w:r>
            <w:r w:rsidR="000E5CA2" w:rsidRPr="00884DD4">
              <w:rPr>
                <w:rFonts w:ascii="Times New Roman" w:eastAsia="標楷體" w:hAnsi="Times New Roman" w:cs="Times New Roman"/>
                <w:szCs w:val="24"/>
              </w:rPr>
              <w:t>電話：</w:t>
            </w:r>
            <w:r w:rsidR="000E5CA2" w:rsidRPr="00884DD4">
              <w:rPr>
                <w:rFonts w:ascii="Times New Roman" w:eastAsia="標楷體" w:hAnsi="Times New Roman" w:cs="Times New Roman"/>
                <w:szCs w:val="24"/>
              </w:rPr>
              <w:t>02-29307930#7220</w:t>
            </w:r>
            <w:r w:rsidR="005915AD">
              <w:rPr>
                <w:rFonts w:ascii="Times New Roman" w:eastAsia="標楷體" w:hAnsi="Times New Roman" w:cs="Times New Roman" w:hint="eastAsia"/>
                <w:szCs w:val="24"/>
              </w:rPr>
              <w:t xml:space="preserve">  </w:t>
            </w:r>
            <w:r w:rsidR="005915AD">
              <w:rPr>
                <w:rFonts w:ascii="Times New Roman" w:eastAsia="標楷體" w:hAnsi="Times New Roman" w:cs="Times New Roman" w:hint="eastAsia"/>
                <w:szCs w:val="24"/>
              </w:rPr>
              <w:t>傳真：</w:t>
            </w:r>
            <w:r w:rsidR="005915AD">
              <w:rPr>
                <w:rFonts w:ascii="Times New Roman" w:eastAsia="標楷體" w:hAnsi="Times New Roman" w:cs="Times New Roman" w:hint="eastAsia"/>
                <w:szCs w:val="24"/>
              </w:rPr>
              <w:t>02-86621138</w:t>
            </w:r>
          </w:p>
          <w:p w:rsidR="000E5CA2" w:rsidRPr="00884DD4" w:rsidRDefault="000E5CA2" w:rsidP="005915AD">
            <w:pPr>
              <w:pStyle w:val="a5"/>
              <w:ind w:leftChars="0"/>
              <w:rPr>
                <w:rFonts w:ascii="Times New Roman" w:eastAsia="標楷體" w:hAnsi="Times New Roman" w:cs="Times New Roman"/>
              </w:rPr>
            </w:pPr>
            <w:r w:rsidRPr="00884DD4">
              <w:rPr>
                <w:rFonts w:ascii="Times New Roman" w:eastAsia="標楷體" w:hAnsi="Times New Roman" w:cs="Times New Roman"/>
                <w:szCs w:val="24"/>
              </w:rPr>
              <w:t>E-mail</w:t>
            </w:r>
            <w:r w:rsidRPr="00884DD4">
              <w:rPr>
                <w:rFonts w:ascii="Times New Roman" w:eastAsia="標楷體" w:hAnsi="Times New Roman" w:cs="Times New Roman"/>
                <w:szCs w:val="24"/>
              </w:rPr>
              <w:t>：</w:t>
            </w:r>
            <w:hyperlink r:id="rId8" w:history="1">
              <w:r w:rsidRPr="00884DD4">
                <w:rPr>
                  <w:rStyle w:val="a4"/>
                  <w:rFonts w:ascii="Times New Roman" w:eastAsia="標楷體" w:hAnsi="Times New Roman" w:cs="Times New Roman"/>
                  <w:szCs w:val="24"/>
                </w:rPr>
                <w:t>95028@w.tmu.edu.tw</w:t>
              </w:r>
            </w:hyperlink>
          </w:p>
        </w:tc>
      </w:tr>
    </w:tbl>
    <w:p w:rsidR="000E5CA2" w:rsidRPr="00884DD4" w:rsidRDefault="000E5CA2">
      <w:pPr>
        <w:rPr>
          <w:rFonts w:ascii="Times New Roman" w:eastAsia="標楷體" w:hAnsi="Times New Roman" w:cs="Times New Roman"/>
        </w:rPr>
      </w:pPr>
    </w:p>
    <w:p w:rsidR="001A26C0" w:rsidRPr="00884DD4" w:rsidRDefault="001A26C0">
      <w:pPr>
        <w:widowControl/>
        <w:rPr>
          <w:rFonts w:ascii="Times New Roman" w:eastAsia="標楷體" w:hAnsi="Times New Roman" w:cs="Times New Roman"/>
        </w:rPr>
      </w:pPr>
    </w:p>
    <w:p w:rsidR="00EC10F1" w:rsidRPr="00E566BB" w:rsidRDefault="00EC10F1" w:rsidP="001A26C0">
      <w:pPr>
        <w:rPr>
          <w:rFonts w:ascii="標楷體" w:eastAsia="標楷體" w:hAnsi="標楷體"/>
          <w:szCs w:val="24"/>
        </w:rPr>
      </w:pPr>
    </w:p>
    <w:p w:rsidR="00775A20" w:rsidRDefault="00775A20">
      <w:pPr>
        <w:widowControl/>
        <w:rPr>
          <w:rFonts w:ascii="Times New Roman" w:eastAsia="標楷體" w:hAnsi="Times New Roman" w:cs="Times New Roman"/>
        </w:rPr>
      </w:pPr>
      <w:r>
        <w:rPr>
          <w:rFonts w:ascii="Times New Roman" w:eastAsia="標楷體" w:hAnsi="Times New Roman" w:cs="Times New Roman"/>
        </w:rPr>
        <w:br w:type="page"/>
      </w:r>
    </w:p>
    <w:p w:rsidR="009158DB" w:rsidRDefault="00775A20" w:rsidP="001A26C0">
      <w:pPr>
        <w:rPr>
          <w:rFonts w:ascii="Times New Roman" w:eastAsia="標楷體" w:hAnsi="Times New Roman" w:cs="Times New Roman"/>
        </w:rPr>
      </w:pPr>
      <w:r>
        <w:rPr>
          <w:rFonts w:ascii="Times New Roman" w:eastAsia="標楷體" w:hAnsi="Times New Roman" w:cs="Times New Roman" w:hint="eastAsia"/>
        </w:rPr>
        <w:lastRenderedPageBreak/>
        <w:t>交通資訊：</w:t>
      </w:r>
    </w:p>
    <w:tbl>
      <w:tblPr>
        <w:tblW w:w="0" w:type="auto"/>
        <w:jc w:val="center"/>
        <w:shd w:val="clear" w:color="auto" w:fill="FFFFFF"/>
        <w:tblCellMar>
          <w:left w:w="0" w:type="dxa"/>
          <w:right w:w="0" w:type="dxa"/>
        </w:tblCellMar>
        <w:tblLook w:val="04A0" w:firstRow="1" w:lastRow="0" w:firstColumn="1" w:lastColumn="0" w:noHBand="0" w:noVBand="1"/>
        <w:tblDescription w:val="排版"/>
      </w:tblPr>
      <w:tblGrid>
        <w:gridCol w:w="8306"/>
      </w:tblGrid>
      <w:tr w:rsidR="00775A20" w:rsidRPr="00775A20" w:rsidTr="00775A20">
        <w:trPr>
          <w:jc w:val="center"/>
        </w:trPr>
        <w:tc>
          <w:tcPr>
            <w:tcW w:w="0" w:type="auto"/>
            <w:shd w:val="clear" w:color="auto" w:fill="FFFFFF"/>
            <w:vAlign w:val="center"/>
            <w:hideMark/>
          </w:tcPr>
          <w:p w:rsidR="00775A20" w:rsidRPr="00775A20" w:rsidRDefault="00775A20" w:rsidP="00775A20">
            <w:pPr>
              <w:widowControl/>
              <w:spacing w:after="240"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b/>
                <w:bCs/>
                <w:color w:val="666666"/>
                <w:kern w:val="0"/>
                <w:sz w:val="22"/>
              </w:rPr>
              <w:t>萬芳醫院地址：</w:t>
            </w:r>
            <w:r w:rsidRPr="00775A20">
              <w:rPr>
                <w:rFonts w:ascii="Times New Roman" w:eastAsia="標楷體" w:hAnsi="Times New Roman" w:cs="Times New Roman"/>
                <w:b/>
                <w:bCs/>
                <w:color w:val="666666"/>
                <w:kern w:val="0"/>
                <w:sz w:val="22"/>
              </w:rPr>
              <w:t xml:space="preserve">116 </w:t>
            </w:r>
            <w:r w:rsidRPr="00775A20">
              <w:rPr>
                <w:rFonts w:ascii="Times New Roman" w:eastAsia="標楷體" w:hAnsi="Times New Roman" w:cs="Times New Roman"/>
                <w:b/>
                <w:bCs/>
                <w:color w:val="666666"/>
                <w:kern w:val="0"/>
                <w:sz w:val="22"/>
              </w:rPr>
              <w:t>台北市文山區興隆路三段</w:t>
            </w:r>
            <w:r w:rsidRPr="00775A20">
              <w:rPr>
                <w:rFonts w:ascii="Times New Roman" w:eastAsia="標楷體" w:hAnsi="Times New Roman" w:cs="Times New Roman"/>
                <w:b/>
                <w:bCs/>
                <w:color w:val="666666"/>
                <w:kern w:val="0"/>
                <w:sz w:val="22"/>
              </w:rPr>
              <w:t>111</w:t>
            </w:r>
            <w:r w:rsidRPr="00775A20">
              <w:rPr>
                <w:rFonts w:ascii="Times New Roman" w:eastAsia="標楷體" w:hAnsi="Times New Roman" w:cs="Times New Roman"/>
                <w:b/>
                <w:bCs/>
                <w:color w:val="666666"/>
                <w:kern w:val="0"/>
                <w:sz w:val="22"/>
              </w:rPr>
              <w:t>號</w:t>
            </w:r>
          </w:p>
        </w:tc>
      </w:tr>
      <w:tr w:rsidR="00775A20" w:rsidRPr="00775A20" w:rsidTr="00775A20">
        <w:trPr>
          <w:jc w:val="center"/>
        </w:trPr>
        <w:tc>
          <w:tcPr>
            <w:tcW w:w="0" w:type="auto"/>
            <w:shd w:val="clear" w:color="auto" w:fill="FFFFFF"/>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noProof/>
                <w:color w:val="666666"/>
                <w:kern w:val="0"/>
                <w:sz w:val="22"/>
              </w:rPr>
              <w:drawing>
                <wp:anchor distT="0" distB="0" distL="0" distR="0" simplePos="0" relativeHeight="251658240" behindDoc="0" locked="0" layoutInCell="1" allowOverlap="0" wp14:anchorId="0C7BF138" wp14:editId="09E19CCE">
                  <wp:simplePos x="0" y="0"/>
                  <wp:positionH relativeFrom="column">
                    <wp:align>left</wp:align>
                  </wp:positionH>
                  <wp:positionV relativeFrom="line">
                    <wp:posOffset>0</wp:posOffset>
                  </wp:positionV>
                  <wp:extent cx="4772025" cy="4552950"/>
                  <wp:effectExtent l="0" t="0" r="9525" b="0"/>
                  <wp:wrapSquare wrapText="bothSides"/>
                  <wp:docPr id="17" name="圖片 17" descr="萬芳醫院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萬芳醫院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455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5A20" w:rsidRPr="00775A20" w:rsidTr="00775A20">
        <w:trPr>
          <w:jc w:val="center"/>
        </w:trPr>
        <w:tc>
          <w:tcPr>
            <w:tcW w:w="0" w:type="auto"/>
            <w:shd w:val="clear" w:color="auto" w:fill="FFFFFF"/>
            <w:tcMar>
              <w:top w:w="45" w:type="dxa"/>
              <w:left w:w="0" w:type="dxa"/>
              <w:bottom w:w="150" w:type="dxa"/>
              <w:right w:w="0" w:type="dxa"/>
            </w:tcMar>
            <w:vAlign w:val="center"/>
            <w:hideMark/>
          </w:tcPr>
          <w:p w:rsidR="00775A20" w:rsidRPr="00775A20" w:rsidRDefault="00775A20" w:rsidP="00775A20">
            <w:pPr>
              <w:widowControl/>
              <w:spacing w:after="240" w:line="360" w:lineRule="atLeast"/>
              <w:ind w:firstLine="30"/>
              <w:rPr>
                <w:rFonts w:ascii="Times New Roman" w:eastAsia="標楷體" w:hAnsi="Times New Roman" w:cs="Times New Roman"/>
                <w:b/>
                <w:bCs/>
                <w:color w:val="FF9900"/>
                <w:spacing w:val="30"/>
                <w:kern w:val="0"/>
                <w:sz w:val="22"/>
              </w:rPr>
            </w:pPr>
            <w:r w:rsidRPr="00775A20">
              <w:rPr>
                <w:rFonts w:ascii="Times New Roman" w:eastAsia="標楷體" w:hAnsi="Times New Roman" w:cs="Times New Roman"/>
                <w:b/>
                <w:bCs/>
                <w:noProof/>
                <w:color w:val="FF9900"/>
                <w:spacing w:val="30"/>
                <w:kern w:val="0"/>
                <w:sz w:val="22"/>
              </w:rPr>
              <w:drawing>
                <wp:inline distT="0" distB="0" distL="0" distR="0" wp14:anchorId="2F494BCD" wp14:editId="29EDBD75">
                  <wp:extent cx="142875" cy="151130"/>
                  <wp:effectExtent l="0" t="0" r="9525" b="1270"/>
                  <wp:docPr id="16" name="圖片 16" descr="http://www.wanfang.gov.tw/W402008web_new/images/all/gif_poin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fang.gov.tw/W402008web_new/images/all/gif_point_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775A20">
              <w:rPr>
                <w:rFonts w:ascii="Times New Roman" w:eastAsia="標楷體" w:hAnsi="Times New Roman" w:cs="Times New Roman"/>
                <w:b/>
                <w:bCs/>
                <w:color w:val="FF9900"/>
                <w:spacing w:val="30"/>
                <w:kern w:val="0"/>
                <w:sz w:val="22"/>
              </w:rPr>
              <w:t>公車路線圖</w:t>
            </w:r>
            <w:r w:rsidRPr="00775A20">
              <w:rPr>
                <w:rFonts w:ascii="Times New Roman" w:eastAsia="標楷體" w:hAnsi="Times New Roman" w:cs="Times New Roman"/>
                <w:b/>
                <w:bCs/>
                <w:color w:val="FF9900"/>
                <w:spacing w:val="30"/>
                <w:kern w:val="0"/>
                <w:sz w:val="22"/>
              </w:rPr>
              <w:t> </w:t>
            </w:r>
          </w:p>
        </w:tc>
      </w:tr>
      <w:tr w:rsidR="00775A20" w:rsidRPr="00775A20" w:rsidTr="00775A20">
        <w:trPr>
          <w:jc w:val="center"/>
        </w:trPr>
        <w:tc>
          <w:tcPr>
            <w:tcW w:w="0" w:type="auto"/>
            <w:shd w:val="clear" w:color="auto" w:fill="FFFFFF"/>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noProof/>
                <w:color w:val="666666"/>
                <w:kern w:val="0"/>
                <w:sz w:val="22"/>
              </w:rPr>
              <w:drawing>
                <wp:inline distT="0" distB="0" distL="0" distR="0" wp14:anchorId="2089FE02" wp14:editId="68E257A9">
                  <wp:extent cx="95250" cy="95250"/>
                  <wp:effectExtent l="0" t="0" r="0" b="0"/>
                  <wp:docPr id="15" name="圖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台北車站</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公館</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政大</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木柵動物園：</w:t>
            </w:r>
            <w:r w:rsidRPr="00775A20">
              <w:rPr>
                <w:rFonts w:ascii="Times New Roman" w:eastAsia="標楷體" w:hAnsi="Times New Roman" w:cs="Times New Roman"/>
                <w:color w:val="666666"/>
                <w:kern w:val="0"/>
                <w:sz w:val="22"/>
              </w:rPr>
              <w:t>236</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237</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676</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530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606</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671</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0</w:t>
            </w:r>
            <w:r w:rsidRPr="00775A20">
              <w:rPr>
                <w:rFonts w:ascii="Times New Roman" w:eastAsia="標楷體" w:hAnsi="Times New Roman" w:cs="Times New Roman"/>
                <w:color w:val="666666"/>
                <w:kern w:val="0"/>
                <w:sz w:val="22"/>
              </w:rPr>
              <w:t>南、棕</w:t>
            </w:r>
            <w:r w:rsidRPr="00775A20">
              <w:rPr>
                <w:rFonts w:ascii="Times New Roman" w:eastAsia="標楷體" w:hAnsi="Times New Roman" w:cs="Times New Roman"/>
                <w:color w:val="666666"/>
                <w:kern w:val="0"/>
                <w:sz w:val="22"/>
              </w:rPr>
              <w:t>11 </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4E49CC6E" wp14:editId="0034703B">
                  <wp:extent cx="95250" cy="95250"/>
                  <wp:effectExtent l="0" t="0" r="0" b="0"/>
                  <wp:docPr id="14" name="圖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新店</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景美</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石碇</w:t>
            </w:r>
            <w:r w:rsidRPr="00775A20">
              <w:rPr>
                <w:rFonts w:ascii="Times New Roman" w:eastAsia="標楷體" w:hAnsi="Times New Roman" w:cs="Times New Roman"/>
                <w:color w:val="666666"/>
                <w:kern w:val="0"/>
                <w:sz w:val="22"/>
              </w:rPr>
              <w:t xml:space="preserve"> </w:t>
            </w:r>
            <w:r w:rsidRPr="00775A20">
              <w:rPr>
                <w:rFonts w:ascii="Times New Roman" w:eastAsia="標楷體" w:hAnsi="Times New Roman" w:cs="Times New Roman"/>
                <w:color w:val="666666"/>
                <w:kern w:val="0"/>
                <w:sz w:val="22"/>
              </w:rPr>
              <w:t>深坑：</w:t>
            </w:r>
            <w:r w:rsidRPr="00775A20">
              <w:rPr>
                <w:rFonts w:ascii="Times New Roman" w:eastAsia="標楷體" w:hAnsi="Times New Roman" w:cs="Times New Roman"/>
                <w:color w:val="666666"/>
                <w:kern w:val="0"/>
                <w:sz w:val="22"/>
              </w:rPr>
              <w:t>253</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671</w:t>
            </w:r>
            <w:r w:rsidRPr="00775A20">
              <w:rPr>
                <w:rFonts w:ascii="Times New Roman" w:eastAsia="標楷體" w:hAnsi="Times New Roman" w:cs="Times New Roman"/>
                <w:color w:val="666666"/>
                <w:kern w:val="0"/>
                <w:sz w:val="22"/>
              </w:rPr>
              <w:t>、棕</w:t>
            </w:r>
            <w:r w:rsidRPr="00775A20">
              <w:rPr>
                <w:rFonts w:ascii="Times New Roman" w:eastAsia="標楷體" w:hAnsi="Times New Roman" w:cs="Times New Roman"/>
                <w:color w:val="666666"/>
                <w:kern w:val="0"/>
                <w:sz w:val="22"/>
              </w:rPr>
              <w:t>2</w:t>
            </w:r>
            <w:r w:rsidRPr="00775A20">
              <w:rPr>
                <w:rFonts w:ascii="Times New Roman" w:eastAsia="標楷體" w:hAnsi="Times New Roman" w:cs="Times New Roman"/>
                <w:color w:val="666666"/>
                <w:kern w:val="0"/>
                <w:sz w:val="22"/>
              </w:rPr>
              <w:t>、棕</w:t>
            </w:r>
            <w:r w:rsidRPr="00775A20">
              <w:rPr>
                <w:rFonts w:ascii="Times New Roman" w:eastAsia="標楷體" w:hAnsi="Times New Roman" w:cs="Times New Roman"/>
                <w:color w:val="666666"/>
                <w:kern w:val="0"/>
                <w:sz w:val="22"/>
              </w:rPr>
              <w:t>3</w:t>
            </w:r>
            <w:r w:rsidRPr="00775A20">
              <w:rPr>
                <w:rFonts w:ascii="Times New Roman" w:eastAsia="標楷體" w:hAnsi="Times New Roman" w:cs="Times New Roman"/>
                <w:color w:val="666666"/>
                <w:kern w:val="0"/>
                <w:sz w:val="22"/>
              </w:rPr>
              <w:t>、棕</w:t>
            </w:r>
            <w:r w:rsidRPr="00775A20">
              <w:rPr>
                <w:rFonts w:ascii="Times New Roman" w:eastAsia="標楷體" w:hAnsi="Times New Roman" w:cs="Times New Roman"/>
                <w:color w:val="666666"/>
                <w:kern w:val="0"/>
                <w:sz w:val="22"/>
              </w:rPr>
              <w:t>6</w:t>
            </w:r>
            <w:r w:rsidRPr="00775A20">
              <w:rPr>
                <w:rFonts w:ascii="Times New Roman" w:eastAsia="標楷體" w:hAnsi="Times New Roman" w:cs="Times New Roman"/>
                <w:color w:val="666666"/>
                <w:kern w:val="0"/>
                <w:sz w:val="22"/>
              </w:rPr>
              <w:t>、棕</w:t>
            </w:r>
            <w:r w:rsidRPr="00775A20">
              <w:rPr>
                <w:rFonts w:ascii="Times New Roman" w:eastAsia="標楷體" w:hAnsi="Times New Roman" w:cs="Times New Roman"/>
                <w:color w:val="666666"/>
                <w:kern w:val="0"/>
                <w:sz w:val="22"/>
              </w:rPr>
              <w:t>11</w:t>
            </w:r>
            <w:r w:rsidRPr="00775A20">
              <w:rPr>
                <w:rFonts w:ascii="Times New Roman" w:eastAsia="標楷體" w:hAnsi="Times New Roman" w:cs="Times New Roman"/>
                <w:color w:val="666666"/>
                <w:kern w:val="0"/>
                <w:sz w:val="22"/>
              </w:rPr>
              <w:t>、棕</w:t>
            </w:r>
            <w:r w:rsidRPr="00775A20">
              <w:rPr>
                <w:rFonts w:ascii="Times New Roman" w:eastAsia="標楷體" w:hAnsi="Times New Roman" w:cs="Times New Roman"/>
                <w:color w:val="666666"/>
                <w:kern w:val="0"/>
                <w:sz w:val="22"/>
              </w:rPr>
              <w:t>12</w:t>
            </w:r>
            <w:r w:rsidRPr="00775A20">
              <w:rPr>
                <w:rFonts w:ascii="Times New Roman" w:eastAsia="標楷體" w:hAnsi="Times New Roman" w:cs="Times New Roman"/>
                <w:color w:val="666666"/>
                <w:kern w:val="0"/>
                <w:sz w:val="22"/>
              </w:rPr>
              <w:t>、綠</w:t>
            </w:r>
            <w:r w:rsidRPr="00775A20">
              <w:rPr>
                <w:rFonts w:ascii="Times New Roman" w:eastAsia="標楷體" w:hAnsi="Times New Roman" w:cs="Times New Roman"/>
                <w:color w:val="666666"/>
                <w:kern w:val="0"/>
                <w:sz w:val="22"/>
              </w:rPr>
              <w:t>2 </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76C239DB" wp14:editId="14329022">
                  <wp:extent cx="95250" cy="95250"/>
                  <wp:effectExtent l="0" t="0" r="0" b="0"/>
                  <wp:docPr id="13" name="圖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中永和：綠</w:t>
            </w:r>
            <w:r w:rsidRPr="00775A20">
              <w:rPr>
                <w:rFonts w:ascii="Times New Roman" w:eastAsia="標楷體" w:hAnsi="Times New Roman" w:cs="Times New Roman"/>
                <w:color w:val="666666"/>
                <w:kern w:val="0"/>
                <w:sz w:val="22"/>
              </w:rPr>
              <w:t>2</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72D016BB" wp14:editId="3404EE7C">
                  <wp:extent cx="95250" cy="95250"/>
                  <wp:effectExtent l="0" t="0" r="0" b="0"/>
                  <wp:docPr id="12" name="圖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市政府：</w:t>
            </w:r>
            <w:r w:rsidRPr="00775A20">
              <w:rPr>
                <w:rFonts w:ascii="Times New Roman" w:eastAsia="標楷體" w:hAnsi="Times New Roman" w:cs="Times New Roman"/>
                <w:color w:val="666666"/>
                <w:kern w:val="0"/>
                <w:sz w:val="22"/>
              </w:rPr>
              <w:t>611</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3C3DC9EA" wp14:editId="2977D8B2">
                  <wp:extent cx="95250" cy="95250"/>
                  <wp:effectExtent l="0" t="0" r="0" b="0"/>
                  <wp:docPr id="11" name="圖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行天宮：</w:t>
            </w:r>
            <w:r w:rsidRPr="00775A20">
              <w:rPr>
                <w:rFonts w:ascii="Times New Roman" w:eastAsia="標楷體" w:hAnsi="Times New Roman" w:cs="Times New Roman"/>
                <w:color w:val="666666"/>
                <w:kern w:val="0"/>
                <w:sz w:val="22"/>
              </w:rPr>
              <w:t>298</w:t>
            </w:r>
          </w:p>
        </w:tc>
      </w:tr>
      <w:tr w:rsidR="00775A20" w:rsidRPr="00775A20" w:rsidTr="00775A20">
        <w:trPr>
          <w:jc w:val="center"/>
        </w:trPr>
        <w:tc>
          <w:tcPr>
            <w:tcW w:w="0" w:type="auto"/>
            <w:shd w:val="clear" w:color="auto" w:fill="FFFFFF"/>
            <w:tcMar>
              <w:top w:w="45" w:type="dxa"/>
              <w:left w:w="0" w:type="dxa"/>
              <w:bottom w:w="150" w:type="dxa"/>
              <w:right w:w="0" w:type="dxa"/>
            </w:tcMar>
            <w:vAlign w:val="center"/>
            <w:hideMark/>
          </w:tcPr>
          <w:p w:rsidR="00775A20" w:rsidRPr="00775A20" w:rsidRDefault="00775A20" w:rsidP="00775A20">
            <w:pPr>
              <w:widowControl/>
              <w:spacing w:after="240" w:line="360" w:lineRule="atLeast"/>
              <w:ind w:firstLine="30"/>
              <w:rPr>
                <w:rFonts w:ascii="Times New Roman" w:eastAsia="標楷體" w:hAnsi="Times New Roman" w:cs="Times New Roman"/>
                <w:b/>
                <w:bCs/>
                <w:color w:val="FF9900"/>
                <w:spacing w:val="30"/>
                <w:kern w:val="0"/>
                <w:sz w:val="22"/>
              </w:rPr>
            </w:pPr>
            <w:r w:rsidRPr="00775A20">
              <w:rPr>
                <w:rFonts w:ascii="Times New Roman" w:eastAsia="標楷體" w:hAnsi="Times New Roman" w:cs="Times New Roman"/>
                <w:b/>
                <w:bCs/>
                <w:noProof/>
                <w:color w:val="FF9900"/>
                <w:spacing w:val="30"/>
                <w:kern w:val="0"/>
                <w:sz w:val="22"/>
              </w:rPr>
              <w:drawing>
                <wp:inline distT="0" distB="0" distL="0" distR="0" wp14:anchorId="75C0F176" wp14:editId="05FC430B">
                  <wp:extent cx="142875" cy="151130"/>
                  <wp:effectExtent l="0" t="0" r="9525" b="1270"/>
                  <wp:docPr id="10" name="圖片 10" descr="http://www.wanfang.gov.tw/W402008web_new/images/all/gif_poin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nfang.gov.tw/W402008web_new/images/all/gif_point_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775A20">
              <w:rPr>
                <w:rFonts w:ascii="Times New Roman" w:eastAsia="標楷體" w:hAnsi="Times New Roman" w:cs="Times New Roman"/>
                <w:b/>
                <w:bCs/>
                <w:color w:val="FF9900"/>
                <w:spacing w:val="30"/>
                <w:kern w:val="0"/>
                <w:sz w:val="22"/>
              </w:rPr>
              <w:t>捷運路線</w:t>
            </w:r>
            <w:r w:rsidRPr="00775A20">
              <w:rPr>
                <w:rFonts w:ascii="Times New Roman" w:eastAsia="標楷體" w:hAnsi="Times New Roman" w:cs="Times New Roman"/>
                <w:b/>
                <w:bCs/>
                <w:color w:val="FF9900"/>
                <w:spacing w:val="30"/>
                <w:kern w:val="0"/>
                <w:sz w:val="22"/>
              </w:rPr>
              <w:t> </w:t>
            </w:r>
          </w:p>
        </w:tc>
      </w:tr>
      <w:tr w:rsidR="00775A20" w:rsidRPr="00775A20" w:rsidTr="00775A20">
        <w:trPr>
          <w:jc w:val="center"/>
        </w:trPr>
        <w:tc>
          <w:tcPr>
            <w:tcW w:w="0" w:type="auto"/>
            <w:shd w:val="clear" w:color="auto" w:fill="FFFFFF"/>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noProof/>
                <w:color w:val="666666"/>
                <w:kern w:val="0"/>
                <w:sz w:val="22"/>
              </w:rPr>
              <w:drawing>
                <wp:inline distT="0" distB="0" distL="0" distR="0" wp14:anchorId="39A4A42F" wp14:editId="7C3B78D6">
                  <wp:extent cx="95250" cy="95250"/>
                  <wp:effectExtent l="0" t="0" r="0" b="0"/>
                  <wp:docPr id="9" name="圖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木柵線：至萬芳醫院站下車</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10979AD0" wp14:editId="231AD4C9">
                  <wp:extent cx="95250" cy="95250"/>
                  <wp:effectExtent l="0" t="0" r="0" b="0"/>
                  <wp:docPr id="8" name="圖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板南線：至忠孝復興站轉搭乘木柵線至萬芳醫院站下車</w:t>
            </w:r>
            <w:r w:rsidRPr="00775A20">
              <w:rPr>
                <w:rFonts w:ascii="Times New Roman" w:eastAsia="標楷體" w:hAnsi="Times New Roman" w:cs="Times New Roman"/>
                <w:color w:val="666666"/>
                <w:kern w:val="0"/>
                <w:sz w:val="22"/>
              </w:rPr>
              <w:t> </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5761F7D6" wp14:editId="646DBE42">
                  <wp:extent cx="95250" cy="95250"/>
                  <wp:effectExtent l="0" t="0" r="0" b="0"/>
                  <wp:docPr id="7" name="圖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淡水</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新店線：至台北火車站轉搭板南線至忠孝復興站轉搭乘木柵線於萬芳醫院站下車</w:t>
            </w:r>
          </w:p>
        </w:tc>
      </w:tr>
      <w:tr w:rsidR="00775A20" w:rsidRPr="00775A20" w:rsidTr="00775A20">
        <w:trPr>
          <w:jc w:val="center"/>
        </w:trPr>
        <w:tc>
          <w:tcPr>
            <w:tcW w:w="0" w:type="auto"/>
            <w:shd w:val="clear" w:color="auto" w:fill="FFFFFF"/>
            <w:tcMar>
              <w:top w:w="45" w:type="dxa"/>
              <w:left w:w="0" w:type="dxa"/>
              <w:bottom w:w="150" w:type="dxa"/>
              <w:right w:w="0" w:type="dxa"/>
            </w:tcMar>
            <w:vAlign w:val="center"/>
            <w:hideMark/>
          </w:tcPr>
          <w:p w:rsidR="00775A20" w:rsidRPr="00775A20" w:rsidRDefault="00775A20" w:rsidP="00775A20">
            <w:pPr>
              <w:widowControl/>
              <w:spacing w:after="240" w:line="360" w:lineRule="atLeast"/>
              <w:ind w:firstLine="30"/>
              <w:rPr>
                <w:rFonts w:ascii="Times New Roman" w:eastAsia="標楷體" w:hAnsi="Times New Roman" w:cs="Times New Roman"/>
                <w:b/>
                <w:bCs/>
                <w:color w:val="FF9900"/>
                <w:spacing w:val="30"/>
                <w:kern w:val="0"/>
                <w:sz w:val="22"/>
              </w:rPr>
            </w:pPr>
            <w:r w:rsidRPr="00775A20">
              <w:rPr>
                <w:rFonts w:ascii="Times New Roman" w:eastAsia="標楷體" w:hAnsi="Times New Roman" w:cs="Times New Roman"/>
                <w:b/>
                <w:bCs/>
                <w:noProof/>
                <w:color w:val="FF9900"/>
                <w:spacing w:val="30"/>
                <w:kern w:val="0"/>
                <w:sz w:val="22"/>
              </w:rPr>
              <w:drawing>
                <wp:inline distT="0" distB="0" distL="0" distR="0" wp14:anchorId="6128CAEF" wp14:editId="74FE0E4F">
                  <wp:extent cx="142875" cy="151130"/>
                  <wp:effectExtent l="0" t="0" r="9525" b="1270"/>
                  <wp:docPr id="6" name="圖片 6" descr="http://www.wanfang.gov.tw/W402008web_new/images/all/gif_poin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nfang.gov.tw/W402008web_new/images/all/gif_point_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775A20">
              <w:rPr>
                <w:rFonts w:ascii="Times New Roman" w:eastAsia="標楷體" w:hAnsi="Times New Roman" w:cs="Times New Roman"/>
                <w:b/>
                <w:bCs/>
                <w:color w:val="FF9900"/>
                <w:spacing w:val="30"/>
                <w:kern w:val="0"/>
                <w:sz w:val="22"/>
              </w:rPr>
              <w:t>開車路線</w:t>
            </w:r>
            <w:r w:rsidRPr="00775A20">
              <w:rPr>
                <w:rFonts w:ascii="Times New Roman" w:eastAsia="標楷體" w:hAnsi="Times New Roman" w:cs="Times New Roman"/>
                <w:b/>
                <w:bCs/>
                <w:color w:val="FF9900"/>
                <w:spacing w:val="30"/>
                <w:kern w:val="0"/>
                <w:sz w:val="22"/>
              </w:rPr>
              <w:t> </w:t>
            </w:r>
          </w:p>
        </w:tc>
      </w:tr>
      <w:tr w:rsidR="00775A20" w:rsidRPr="00775A20" w:rsidTr="00775A20">
        <w:trPr>
          <w:jc w:val="center"/>
        </w:trPr>
        <w:tc>
          <w:tcPr>
            <w:tcW w:w="0" w:type="auto"/>
            <w:shd w:val="clear" w:color="auto" w:fill="FFFFFF"/>
            <w:vAlign w:val="center"/>
            <w:hideMark/>
          </w:tcPr>
          <w:p w:rsidR="00775A20" w:rsidRPr="00775A20" w:rsidRDefault="00775A20" w:rsidP="00775A20">
            <w:pPr>
              <w:widowControl/>
              <w:spacing w:after="240"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noProof/>
                <w:color w:val="666666"/>
                <w:kern w:val="0"/>
                <w:sz w:val="22"/>
              </w:rPr>
              <w:drawing>
                <wp:inline distT="0" distB="0" distL="0" distR="0" wp14:anchorId="5177E495" wp14:editId="7F8919F1">
                  <wp:extent cx="95250" cy="95250"/>
                  <wp:effectExtent l="0" t="0" r="0" b="0"/>
                  <wp:docPr id="5" name="圖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北二高</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木柵交流道</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台北連絡道</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萬芳交流道：下交流道後，請右轉走木柵路於萬芳路右轉走到底右轉興隆路，經警察學校後約</w:t>
            </w:r>
            <w:r w:rsidRPr="00775A20">
              <w:rPr>
                <w:rFonts w:ascii="Times New Roman" w:eastAsia="標楷體" w:hAnsi="Times New Roman" w:cs="Times New Roman"/>
                <w:color w:val="666666"/>
                <w:kern w:val="0"/>
                <w:sz w:val="22"/>
              </w:rPr>
              <w:t>200</w:t>
            </w:r>
            <w:r w:rsidRPr="00775A20">
              <w:rPr>
                <w:rFonts w:ascii="Times New Roman" w:eastAsia="標楷體" w:hAnsi="Times New Roman" w:cs="Times New Roman"/>
                <w:color w:val="666666"/>
                <w:kern w:val="0"/>
                <w:sz w:val="22"/>
              </w:rPr>
              <w:t>公尺即達到醫院</w:t>
            </w:r>
          </w:p>
        </w:tc>
      </w:tr>
      <w:tr w:rsidR="00775A20" w:rsidRPr="00775A20" w:rsidTr="00775A20">
        <w:trPr>
          <w:jc w:val="center"/>
        </w:trPr>
        <w:tc>
          <w:tcPr>
            <w:tcW w:w="0" w:type="auto"/>
            <w:shd w:val="clear" w:color="auto" w:fill="FFFFFF"/>
            <w:tcMar>
              <w:top w:w="45" w:type="dxa"/>
              <w:left w:w="0" w:type="dxa"/>
              <w:bottom w:w="150" w:type="dxa"/>
              <w:right w:w="0" w:type="dxa"/>
            </w:tcMar>
            <w:vAlign w:val="center"/>
            <w:hideMark/>
          </w:tcPr>
          <w:p w:rsidR="00775A20" w:rsidRPr="00775A20" w:rsidRDefault="00775A20" w:rsidP="00775A20">
            <w:pPr>
              <w:widowControl/>
              <w:spacing w:after="240" w:line="360" w:lineRule="atLeast"/>
              <w:ind w:firstLine="30"/>
              <w:rPr>
                <w:rFonts w:ascii="Times New Roman" w:eastAsia="標楷體" w:hAnsi="Times New Roman" w:cs="Times New Roman"/>
                <w:b/>
                <w:bCs/>
                <w:color w:val="FF9900"/>
                <w:spacing w:val="30"/>
                <w:kern w:val="0"/>
                <w:sz w:val="22"/>
              </w:rPr>
            </w:pPr>
            <w:r w:rsidRPr="00775A20">
              <w:rPr>
                <w:rFonts w:ascii="Times New Roman" w:eastAsia="標楷體" w:hAnsi="Times New Roman" w:cs="Times New Roman"/>
                <w:b/>
                <w:bCs/>
                <w:noProof/>
                <w:color w:val="FF9900"/>
                <w:spacing w:val="30"/>
                <w:kern w:val="0"/>
                <w:sz w:val="22"/>
              </w:rPr>
              <w:lastRenderedPageBreak/>
              <w:drawing>
                <wp:inline distT="0" distB="0" distL="0" distR="0" wp14:anchorId="49B52F62" wp14:editId="46E78DC1">
                  <wp:extent cx="142875" cy="151130"/>
                  <wp:effectExtent l="0" t="0" r="9525" b="1270"/>
                  <wp:docPr id="4" name="圖片 4" descr="http://www.wanfang.gov.tw/W402008web_new/images/all/gif_point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anfang.gov.tw/W402008web_new/images/all/gif_point_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Pr="00775A20">
              <w:rPr>
                <w:rFonts w:ascii="Times New Roman" w:eastAsia="標楷體" w:hAnsi="Times New Roman" w:cs="Times New Roman"/>
                <w:b/>
                <w:bCs/>
                <w:color w:val="FF9900"/>
                <w:spacing w:val="30"/>
                <w:kern w:val="0"/>
                <w:sz w:val="22"/>
              </w:rPr>
              <w:t>景美捷運站交通車時刻表</w:t>
            </w:r>
            <w:r w:rsidRPr="00775A20">
              <w:rPr>
                <w:rFonts w:ascii="Times New Roman" w:eastAsia="標楷體" w:hAnsi="Times New Roman" w:cs="Times New Roman"/>
                <w:b/>
                <w:bCs/>
                <w:color w:val="FF9900"/>
                <w:spacing w:val="30"/>
                <w:kern w:val="0"/>
                <w:sz w:val="22"/>
              </w:rPr>
              <w:t> </w:t>
            </w:r>
          </w:p>
        </w:tc>
      </w:tr>
      <w:tr w:rsidR="00775A20" w:rsidRPr="00775A20" w:rsidTr="00775A20">
        <w:trPr>
          <w:jc w:val="center"/>
        </w:trPr>
        <w:tc>
          <w:tcPr>
            <w:tcW w:w="0" w:type="auto"/>
            <w:shd w:val="clear" w:color="auto" w:fill="FFFFFF"/>
            <w:vAlign w:val="center"/>
            <w:hideMark/>
          </w:tcPr>
          <w:p w:rsidR="00775A20" w:rsidRPr="00775A20" w:rsidRDefault="00775A20" w:rsidP="00775A20">
            <w:pPr>
              <w:widowControl/>
              <w:spacing w:after="240"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noProof/>
                <w:color w:val="666666"/>
                <w:kern w:val="0"/>
                <w:sz w:val="22"/>
              </w:rPr>
              <w:drawing>
                <wp:inline distT="0" distB="0" distL="0" distR="0" wp14:anchorId="3C360612" wp14:editId="7F93BC06">
                  <wp:extent cx="95250" cy="95250"/>
                  <wp:effectExtent l="0" t="0" r="0" b="0"/>
                  <wp:docPr id="3" name="圖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1.</w:t>
            </w:r>
            <w:r w:rsidRPr="00775A20">
              <w:rPr>
                <w:rFonts w:ascii="Times New Roman" w:eastAsia="標楷體" w:hAnsi="Times New Roman" w:cs="Times New Roman"/>
                <w:b/>
                <w:bCs/>
                <w:color w:val="666666"/>
                <w:kern w:val="0"/>
                <w:sz w:val="22"/>
              </w:rPr>
              <w:t>萬芳醫學中心至景美捷運站</w:t>
            </w:r>
            <w:r w:rsidRPr="00775A20">
              <w:rPr>
                <w:rFonts w:ascii="Times New Roman" w:eastAsia="標楷體" w:hAnsi="Times New Roman" w:cs="Times New Roman"/>
                <w:b/>
                <w:bCs/>
                <w:color w:val="666666"/>
                <w:kern w:val="0"/>
                <w:sz w:val="22"/>
              </w:rPr>
              <w:t>(2</w:t>
            </w:r>
            <w:r w:rsidRPr="00775A20">
              <w:rPr>
                <w:rFonts w:ascii="Times New Roman" w:eastAsia="標楷體" w:hAnsi="Times New Roman" w:cs="Times New Roman"/>
                <w:b/>
                <w:bCs/>
                <w:color w:val="666666"/>
                <w:kern w:val="0"/>
                <w:sz w:val="22"/>
              </w:rPr>
              <w:t>號出口</w:t>
            </w:r>
            <w:r w:rsidRPr="00775A20">
              <w:rPr>
                <w:rFonts w:ascii="Times New Roman" w:eastAsia="標楷體" w:hAnsi="Times New Roman" w:cs="Times New Roman"/>
                <w:b/>
                <w:bCs/>
                <w:color w:val="666666"/>
                <w:kern w:val="0"/>
                <w:sz w:val="22"/>
              </w:rPr>
              <w:t>)</w:t>
            </w:r>
            <w:r w:rsidRPr="00775A20">
              <w:rPr>
                <w:rFonts w:ascii="Times New Roman" w:eastAsia="標楷體" w:hAnsi="Times New Roman" w:cs="Times New Roman"/>
                <w:color w:val="666666"/>
                <w:kern w:val="0"/>
                <w:sz w:val="22"/>
              </w:rPr>
              <w:t>交通接駁車自</w:t>
            </w:r>
            <w:r w:rsidRPr="00775A20">
              <w:rPr>
                <w:rFonts w:ascii="Times New Roman" w:eastAsia="標楷體" w:hAnsi="Times New Roman" w:cs="Times New Roman"/>
                <w:color w:val="666666"/>
                <w:kern w:val="0"/>
                <w:sz w:val="22"/>
              </w:rPr>
              <w:t>100</w:t>
            </w:r>
            <w:r w:rsidRPr="00775A20">
              <w:rPr>
                <w:rFonts w:ascii="Times New Roman" w:eastAsia="標楷體" w:hAnsi="Times New Roman" w:cs="Times New Roman"/>
                <w:color w:val="666666"/>
                <w:kern w:val="0"/>
                <w:sz w:val="22"/>
              </w:rPr>
              <w:t>年</w:t>
            </w:r>
            <w:r w:rsidRPr="00775A20">
              <w:rPr>
                <w:rFonts w:ascii="Times New Roman" w:eastAsia="標楷體" w:hAnsi="Times New Roman" w:cs="Times New Roman"/>
                <w:color w:val="666666"/>
                <w:kern w:val="0"/>
                <w:sz w:val="22"/>
              </w:rPr>
              <w:t>3</w:t>
            </w:r>
            <w:r w:rsidRPr="00775A20">
              <w:rPr>
                <w:rFonts w:ascii="Times New Roman" w:eastAsia="標楷體" w:hAnsi="Times New Roman" w:cs="Times New Roman"/>
                <w:color w:val="666666"/>
                <w:kern w:val="0"/>
                <w:sz w:val="22"/>
              </w:rPr>
              <w:t>月</w:t>
            </w:r>
            <w:r w:rsidRPr="00775A20">
              <w:rPr>
                <w:rFonts w:ascii="Times New Roman" w:eastAsia="標楷體" w:hAnsi="Times New Roman" w:cs="Times New Roman"/>
                <w:color w:val="666666"/>
                <w:kern w:val="0"/>
                <w:sz w:val="22"/>
              </w:rPr>
              <w:t>1</w:t>
            </w:r>
            <w:r w:rsidRPr="00775A20">
              <w:rPr>
                <w:rFonts w:ascii="Times New Roman" w:eastAsia="標楷體" w:hAnsi="Times New Roman" w:cs="Times New Roman"/>
                <w:color w:val="666666"/>
                <w:kern w:val="0"/>
                <w:sz w:val="22"/>
              </w:rPr>
              <w:t>日起班次調整。</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61A12A10" wp14:editId="7ED799A0">
                  <wp:extent cx="95250" cy="95250"/>
                  <wp:effectExtent l="0" t="0" r="0" b="0"/>
                  <wp:docPr id="2"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2.</w:t>
            </w:r>
            <w:r w:rsidRPr="00775A20">
              <w:rPr>
                <w:rFonts w:ascii="Times New Roman" w:eastAsia="標楷體" w:hAnsi="Times New Roman" w:cs="Times New Roman"/>
                <w:color w:val="666666"/>
                <w:kern w:val="0"/>
                <w:sz w:val="22"/>
              </w:rPr>
              <w:t>每日上午</w:t>
            </w:r>
            <w:r w:rsidRPr="00775A20">
              <w:rPr>
                <w:rFonts w:ascii="Times New Roman" w:eastAsia="標楷體" w:hAnsi="Times New Roman" w:cs="Times New Roman"/>
                <w:color w:val="666666"/>
                <w:kern w:val="0"/>
                <w:sz w:val="22"/>
              </w:rPr>
              <w:t>7</w:t>
            </w:r>
            <w:r w:rsidRPr="00775A20">
              <w:rPr>
                <w:rFonts w:ascii="Times New Roman" w:eastAsia="標楷體" w:hAnsi="Times New Roman" w:cs="Times New Roman"/>
                <w:color w:val="666666"/>
                <w:kern w:val="0"/>
                <w:sz w:val="22"/>
              </w:rPr>
              <w:t>時</w:t>
            </w:r>
            <w:r w:rsidRPr="00775A20">
              <w:rPr>
                <w:rFonts w:ascii="Times New Roman" w:eastAsia="標楷體" w:hAnsi="Times New Roman" w:cs="Times New Roman"/>
                <w:color w:val="666666"/>
                <w:kern w:val="0"/>
                <w:sz w:val="22"/>
              </w:rPr>
              <w:t>30</w:t>
            </w:r>
            <w:r w:rsidRPr="00775A20">
              <w:rPr>
                <w:rFonts w:ascii="Times New Roman" w:eastAsia="標楷體" w:hAnsi="Times New Roman" w:cs="Times New Roman"/>
                <w:color w:val="666666"/>
                <w:kern w:val="0"/>
                <w:sz w:val="22"/>
              </w:rPr>
              <w:t>分為頭班車，依時刻表自萬芳醫院大門口發車，末班車為</w:t>
            </w:r>
            <w:r w:rsidRPr="00775A20">
              <w:rPr>
                <w:rFonts w:ascii="Times New Roman" w:eastAsia="標楷體" w:hAnsi="Times New Roman" w:cs="Times New Roman"/>
                <w:color w:val="666666"/>
                <w:kern w:val="0"/>
                <w:sz w:val="22"/>
              </w:rPr>
              <w:t>18</w:t>
            </w:r>
            <w:r w:rsidRPr="00775A20">
              <w:rPr>
                <w:rFonts w:ascii="Times New Roman" w:eastAsia="標楷體" w:hAnsi="Times New Roman" w:cs="Times New Roman"/>
                <w:color w:val="666666"/>
                <w:kern w:val="0"/>
                <w:sz w:val="22"/>
              </w:rPr>
              <w:t>時</w:t>
            </w:r>
            <w:r w:rsidRPr="00775A20">
              <w:rPr>
                <w:rFonts w:ascii="Times New Roman" w:eastAsia="標楷體" w:hAnsi="Times New Roman" w:cs="Times New Roman"/>
                <w:color w:val="666666"/>
                <w:kern w:val="0"/>
                <w:sz w:val="22"/>
              </w:rPr>
              <w:t>00</w:t>
            </w:r>
            <w:r w:rsidRPr="00775A20">
              <w:rPr>
                <w:rFonts w:ascii="Times New Roman" w:eastAsia="標楷體" w:hAnsi="Times New Roman" w:cs="Times New Roman"/>
                <w:color w:val="666666"/>
                <w:kern w:val="0"/>
                <w:sz w:val="22"/>
              </w:rPr>
              <w:t>分。</w:t>
            </w:r>
            <w:r w:rsidRPr="00775A20">
              <w:rPr>
                <w:rFonts w:ascii="Times New Roman" w:eastAsia="標楷體" w:hAnsi="Times New Roman" w:cs="Times New Roman"/>
                <w:color w:val="666666"/>
                <w:kern w:val="0"/>
                <w:sz w:val="22"/>
              </w:rPr>
              <w:br/>
            </w:r>
            <w:r w:rsidRPr="00775A20">
              <w:rPr>
                <w:rFonts w:ascii="Times New Roman" w:eastAsia="標楷體" w:hAnsi="Times New Roman" w:cs="Times New Roman"/>
                <w:noProof/>
                <w:color w:val="666666"/>
                <w:kern w:val="0"/>
                <w:sz w:val="22"/>
              </w:rPr>
              <w:drawing>
                <wp:inline distT="0" distB="0" distL="0" distR="0" wp14:anchorId="302D8BF5" wp14:editId="5E5F0128">
                  <wp:extent cx="95250" cy="95250"/>
                  <wp:effectExtent l="0" t="0" r="0" b="0"/>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75A20">
              <w:rPr>
                <w:rFonts w:ascii="Times New Roman" w:eastAsia="標楷體" w:hAnsi="Times New Roman" w:cs="Times New Roman"/>
                <w:color w:val="666666"/>
                <w:kern w:val="0"/>
                <w:sz w:val="22"/>
              </w:rPr>
              <w:t> 3.</w:t>
            </w:r>
            <w:r w:rsidRPr="00775A20">
              <w:rPr>
                <w:rFonts w:ascii="Times New Roman" w:eastAsia="標楷體" w:hAnsi="Times New Roman" w:cs="Times New Roman"/>
                <w:color w:val="666666"/>
                <w:kern w:val="0"/>
                <w:sz w:val="22"/>
              </w:rPr>
              <w:t>交通接駁車於萬芳醫院大門發車至捷運景美站</w:t>
            </w:r>
            <w:r w:rsidRPr="00775A20">
              <w:rPr>
                <w:rFonts w:ascii="Times New Roman" w:eastAsia="標楷體" w:hAnsi="Times New Roman" w:cs="Times New Roman"/>
                <w:color w:val="666666"/>
                <w:kern w:val="0"/>
                <w:sz w:val="22"/>
              </w:rPr>
              <w:t>2</w:t>
            </w:r>
            <w:r w:rsidRPr="00775A20">
              <w:rPr>
                <w:rFonts w:ascii="Times New Roman" w:eastAsia="標楷體" w:hAnsi="Times New Roman" w:cs="Times New Roman"/>
                <w:color w:val="666666"/>
                <w:kern w:val="0"/>
                <w:sz w:val="22"/>
              </w:rPr>
              <w:t>號出口約需</w:t>
            </w:r>
            <w:r w:rsidRPr="00775A20">
              <w:rPr>
                <w:rFonts w:ascii="Times New Roman" w:eastAsia="標楷體" w:hAnsi="Times New Roman" w:cs="Times New Roman"/>
                <w:color w:val="666666"/>
                <w:kern w:val="0"/>
                <w:sz w:val="22"/>
              </w:rPr>
              <w:t>10</w:t>
            </w:r>
            <w:r w:rsidRPr="00775A20">
              <w:rPr>
                <w:rFonts w:ascii="Times New Roman" w:eastAsia="標楷體" w:hAnsi="Times New Roman" w:cs="Times New Roman"/>
                <w:color w:val="666666"/>
                <w:kern w:val="0"/>
                <w:sz w:val="22"/>
              </w:rPr>
              <w:t>分鐘沿途停靠景東里</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景華街</w:t>
            </w:r>
            <w:r w:rsidRPr="00775A20">
              <w:rPr>
                <w:rFonts w:ascii="Times New Roman" w:eastAsia="標楷體" w:hAnsi="Times New Roman" w:cs="Times New Roman"/>
                <w:color w:val="666666"/>
                <w:kern w:val="0"/>
                <w:sz w:val="22"/>
              </w:rPr>
              <w:t>124</w:t>
            </w:r>
            <w:r w:rsidRPr="00775A20">
              <w:rPr>
                <w:rFonts w:ascii="Times New Roman" w:eastAsia="標楷體" w:hAnsi="Times New Roman" w:cs="Times New Roman"/>
                <w:color w:val="666666"/>
                <w:kern w:val="0"/>
                <w:sz w:val="22"/>
              </w:rPr>
              <w:t>號前</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，為確保乘客安全，接駁車座位限乘</w:t>
            </w:r>
            <w:r w:rsidRPr="00775A20">
              <w:rPr>
                <w:rFonts w:ascii="Times New Roman" w:eastAsia="標楷體" w:hAnsi="Times New Roman" w:cs="Times New Roman"/>
                <w:color w:val="666666"/>
                <w:kern w:val="0"/>
                <w:sz w:val="22"/>
              </w:rPr>
              <w:t>20</w:t>
            </w:r>
            <w:r w:rsidRPr="00775A20">
              <w:rPr>
                <w:rFonts w:ascii="Times New Roman" w:eastAsia="標楷體" w:hAnsi="Times New Roman" w:cs="Times New Roman"/>
                <w:color w:val="666666"/>
                <w:kern w:val="0"/>
                <w:sz w:val="22"/>
              </w:rPr>
              <w:t>員，路程中不開放路邊停靠上下乘客，額滿為止，造成不便、敬請見諒。</w:t>
            </w:r>
          </w:p>
          <w:tbl>
            <w:tblPr>
              <w:tblW w:w="80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6"/>
              <w:gridCol w:w="5639"/>
            </w:tblGrid>
            <w:tr w:rsidR="00775A20" w:rsidRPr="00775A20">
              <w:tc>
                <w:tcPr>
                  <w:tcW w:w="1500" w:type="pct"/>
                  <w:tcBorders>
                    <w:top w:val="outset" w:sz="6" w:space="0" w:color="auto"/>
                    <w:left w:val="outset" w:sz="6" w:space="0" w:color="auto"/>
                    <w:bottom w:val="outset" w:sz="6" w:space="0" w:color="auto"/>
                    <w:right w:val="outset" w:sz="6" w:space="0" w:color="auto"/>
                  </w:tcBorders>
                  <w:shd w:val="clear" w:color="auto" w:fill="F1F1F1"/>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星期</w:t>
                  </w:r>
                </w:p>
              </w:tc>
              <w:tc>
                <w:tcPr>
                  <w:tcW w:w="3500" w:type="pct"/>
                  <w:tcBorders>
                    <w:top w:val="outset" w:sz="6" w:space="0" w:color="auto"/>
                    <w:left w:val="outset" w:sz="6" w:space="0" w:color="auto"/>
                    <w:bottom w:val="outset" w:sz="6" w:space="0" w:color="auto"/>
                    <w:right w:val="outset" w:sz="6" w:space="0" w:color="auto"/>
                  </w:tcBorders>
                  <w:shd w:val="clear" w:color="auto" w:fill="F1F1F1"/>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萬芳醫院發車時間</w:t>
                  </w:r>
                </w:p>
              </w:tc>
            </w:tr>
            <w:tr w:rsidR="00775A20" w:rsidRPr="00775A20">
              <w:tc>
                <w:tcPr>
                  <w:tcW w:w="0" w:type="auto"/>
                  <w:tcBorders>
                    <w:top w:val="outset" w:sz="6" w:space="0" w:color="auto"/>
                    <w:left w:val="outset" w:sz="6" w:space="0" w:color="auto"/>
                    <w:bottom w:val="outset" w:sz="6" w:space="0" w:color="auto"/>
                    <w:right w:val="outset" w:sz="6" w:space="0" w:color="auto"/>
                  </w:tcBorders>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週一至週五</w:t>
                  </w:r>
                </w:p>
              </w:tc>
              <w:tc>
                <w:tcPr>
                  <w:tcW w:w="0" w:type="auto"/>
                  <w:tcBorders>
                    <w:top w:val="outset" w:sz="6" w:space="0" w:color="auto"/>
                    <w:left w:val="outset" w:sz="6" w:space="0" w:color="auto"/>
                    <w:bottom w:val="outset" w:sz="6" w:space="0" w:color="auto"/>
                    <w:right w:val="outset" w:sz="6" w:space="0" w:color="auto"/>
                  </w:tcBorders>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FF0000"/>
                      <w:kern w:val="0"/>
                      <w:sz w:val="22"/>
                    </w:rPr>
                    <w:t>0730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0800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0830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0900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1000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1100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1200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1300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1400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1500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1600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1700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1730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FF0000"/>
                      <w:kern w:val="0"/>
                      <w:sz w:val="22"/>
                    </w:rPr>
                    <w:t>1800</w:t>
                  </w:r>
                </w:p>
              </w:tc>
            </w:tr>
            <w:tr w:rsidR="00775A20" w:rsidRPr="00775A20">
              <w:tc>
                <w:tcPr>
                  <w:tcW w:w="0" w:type="auto"/>
                  <w:tcBorders>
                    <w:top w:val="outset" w:sz="6" w:space="0" w:color="auto"/>
                    <w:left w:val="outset" w:sz="6" w:space="0" w:color="auto"/>
                    <w:bottom w:val="outset" w:sz="6" w:space="0" w:color="auto"/>
                    <w:right w:val="outset" w:sz="6" w:space="0" w:color="auto"/>
                  </w:tcBorders>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週六</w:t>
                  </w:r>
                </w:p>
              </w:tc>
              <w:tc>
                <w:tcPr>
                  <w:tcW w:w="0" w:type="auto"/>
                  <w:tcBorders>
                    <w:top w:val="outset" w:sz="6" w:space="0" w:color="auto"/>
                    <w:left w:val="outset" w:sz="6" w:space="0" w:color="auto"/>
                    <w:bottom w:val="outset" w:sz="6" w:space="0" w:color="auto"/>
                    <w:right w:val="outset" w:sz="6" w:space="0" w:color="auto"/>
                  </w:tcBorders>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0730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0830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0930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1030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1130</w:t>
                  </w:r>
                  <w:r w:rsidRPr="00775A20">
                    <w:rPr>
                      <w:rFonts w:ascii="Times New Roman" w:eastAsia="標楷體" w:hAnsi="Times New Roman" w:cs="Times New Roman"/>
                      <w:color w:val="666666"/>
                      <w:kern w:val="0"/>
                      <w:sz w:val="22"/>
                    </w:rPr>
                    <w:t>、</w:t>
                  </w:r>
                  <w:r w:rsidRPr="00775A20">
                    <w:rPr>
                      <w:rFonts w:ascii="Times New Roman" w:eastAsia="標楷體" w:hAnsi="Times New Roman" w:cs="Times New Roman"/>
                      <w:color w:val="666666"/>
                      <w:kern w:val="0"/>
                      <w:sz w:val="22"/>
                    </w:rPr>
                    <w:t>1200</w:t>
                  </w:r>
                </w:p>
              </w:tc>
            </w:tr>
            <w:tr w:rsidR="00775A20" w:rsidRPr="00775A20">
              <w:tc>
                <w:tcPr>
                  <w:tcW w:w="0" w:type="auto"/>
                  <w:tcBorders>
                    <w:top w:val="outset" w:sz="6" w:space="0" w:color="auto"/>
                    <w:left w:val="outset" w:sz="6" w:space="0" w:color="auto"/>
                    <w:bottom w:val="outset" w:sz="6" w:space="0" w:color="auto"/>
                    <w:right w:val="outset" w:sz="6" w:space="0" w:color="auto"/>
                  </w:tcBorders>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週日及國定假日</w:t>
                  </w:r>
                </w:p>
              </w:tc>
              <w:tc>
                <w:tcPr>
                  <w:tcW w:w="0" w:type="auto"/>
                  <w:tcBorders>
                    <w:top w:val="outset" w:sz="6" w:space="0" w:color="auto"/>
                    <w:left w:val="outset" w:sz="6" w:space="0" w:color="auto"/>
                    <w:bottom w:val="outset" w:sz="6" w:space="0" w:color="auto"/>
                    <w:right w:val="outset" w:sz="6" w:space="0" w:color="auto"/>
                  </w:tcBorders>
                  <w:vAlign w:val="center"/>
                  <w:hideMark/>
                </w:tcPr>
                <w:p w:rsidR="00775A20" w:rsidRPr="00775A20" w:rsidRDefault="00775A20" w:rsidP="00775A20">
                  <w:pPr>
                    <w:widowControl/>
                    <w:spacing w:line="360" w:lineRule="atLeast"/>
                    <w:rPr>
                      <w:rFonts w:ascii="Times New Roman" w:eastAsia="標楷體" w:hAnsi="Times New Roman" w:cs="Times New Roman"/>
                      <w:color w:val="666666"/>
                      <w:kern w:val="0"/>
                      <w:sz w:val="22"/>
                    </w:rPr>
                  </w:pPr>
                  <w:r w:rsidRPr="00775A20">
                    <w:rPr>
                      <w:rFonts w:ascii="Times New Roman" w:eastAsia="標楷體" w:hAnsi="Times New Roman" w:cs="Times New Roman"/>
                      <w:color w:val="666666"/>
                      <w:kern w:val="0"/>
                      <w:sz w:val="22"/>
                    </w:rPr>
                    <w:t>停駛</w:t>
                  </w:r>
                </w:p>
              </w:tc>
            </w:tr>
          </w:tbl>
          <w:p w:rsidR="00775A20" w:rsidRPr="00775A20" w:rsidRDefault="00775A20" w:rsidP="00775A20">
            <w:pPr>
              <w:widowControl/>
              <w:spacing w:line="360" w:lineRule="atLeast"/>
              <w:rPr>
                <w:rFonts w:ascii="Times New Roman" w:eastAsia="標楷體" w:hAnsi="Times New Roman" w:cs="Times New Roman"/>
                <w:color w:val="666666"/>
                <w:kern w:val="0"/>
                <w:sz w:val="22"/>
              </w:rPr>
            </w:pPr>
          </w:p>
        </w:tc>
      </w:tr>
    </w:tbl>
    <w:p w:rsidR="00775A20" w:rsidRPr="00775A20" w:rsidRDefault="00775A20" w:rsidP="001A26C0">
      <w:pPr>
        <w:rPr>
          <w:rFonts w:ascii="Times New Roman" w:eastAsia="標楷體" w:hAnsi="Times New Roman" w:cs="Times New Roman"/>
        </w:rPr>
      </w:pPr>
    </w:p>
    <w:sectPr w:rsidR="00775A20" w:rsidRPr="00775A20" w:rsidSect="00B6485F">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1C" w:rsidRDefault="00FE2C1C" w:rsidP="00866BF1">
      <w:r>
        <w:separator/>
      </w:r>
    </w:p>
  </w:endnote>
  <w:endnote w:type="continuationSeparator" w:id="0">
    <w:p w:rsidR="00FE2C1C" w:rsidRDefault="00FE2C1C" w:rsidP="0086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1C" w:rsidRDefault="00FE2C1C" w:rsidP="00866BF1">
      <w:r>
        <w:separator/>
      </w:r>
    </w:p>
  </w:footnote>
  <w:footnote w:type="continuationSeparator" w:id="0">
    <w:p w:rsidR="00FE2C1C" w:rsidRDefault="00FE2C1C" w:rsidP="00866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8.75pt" o:bullet="t">
        <v:imagedata r:id="rId1" o:title="BD21327_"/>
      </v:shape>
    </w:pict>
  </w:numPicBullet>
  <w:abstractNum w:abstractNumId="0">
    <w:nsid w:val="62F52324"/>
    <w:multiLevelType w:val="hybridMultilevel"/>
    <w:tmpl w:val="9210D1BE"/>
    <w:lvl w:ilvl="0" w:tplc="CA0A55B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AB"/>
    <w:rsid w:val="00021C5E"/>
    <w:rsid w:val="00037F2D"/>
    <w:rsid w:val="000D5329"/>
    <w:rsid w:val="000E5CA2"/>
    <w:rsid w:val="001661F6"/>
    <w:rsid w:val="00177B63"/>
    <w:rsid w:val="00184555"/>
    <w:rsid w:val="00185185"/>
    <w:rsid w:val="001A26C0"/>
    <w:rsid w:val="001A2F26"/>
    <w:rsid w:val="001D6D30"/>
    <w:rsid w:val="00206E51"/>
    <w:rsid w:val="00236D5E"/>
    <w:rsid w:val="002C09B9"/>
    <w:rsid w:val="003C4DA7"/>
    <w:rsid w:val="003D6CBE"/>
    <w:rsid w:val="003F1DA0"/>
    <w:rsid w:val="00427E12"/>
    <w:rsid w:val="00441C4D"/>
    <w:rsid w:val="00477411"/>
    <w:rsid w:val="00483713"/>
    <w:rsid w:val="0049269E"/>
    <w:rsid w:val="004A41A8"/>
    <w:rsid w:val="004E2D86"/>
    <w:rsid w:val="00542A73"/>
    <w:rsid w:val="00566A86"/>
    <w:rsid w:val="00574B9D"/>
    <w:rsid w:val="005846D2"/>
    <w:rsid w:val="005915AD"/>
    <w:rsid w:val="005A6E09"/>
    <w:rsid w:val="005C7042"/>
    <w:rsid w:val="00631FDB"/>
    <w:rsid w:val="006752F6"/>
    <w:rsid w:val="00682BCB"/>
    <w:rsid w:val="006A2AEF"/>
    <w:rsid w:val="006C784F"/>
    <w:rsid w:val="006F0EC6"/>
    <w:rsid w:val="00722D53"/>
    <w:rsid w:val="0076352D"/>
    <w:rsid w:val="00770200"/>
    <w:rsid w:val="00775A20"/>
    <w:rsid w:val="007A1E47"/>
    <w:rsid w:val="007A33FB"/>
    <w:rsid w:val="00866BF1"/>
    <w:rsid w:val="00884DD4"/>
    <w:rsid w:val="009158DB"/>
    <w:rsid w:val="0095705A"/>
    <w:rsid w:val="0096775A"/>
    <w:rsid w:val="00987D06"/>
    <w:rsid w:val="009C36AB"/>
    <w:rsid w:val="00A11FE3"/>
    <w:rsid w:val="00AC380A"/>
    <w:rsid w:val="00B1527B"/>
    <w:rsid w:val="00B3330B"/>
    <w:rsid w:val="00B6485F"/>
    <w:rsid w:val="00BB766B"/>
    <w:rsid w:val="00CA0E80"/>
    <w:rsid w:val="00CA2F5E"/>
    <w:rsid w:val="00CC0B05"/>
    <w:rsid w:val="00CD197F"/>
    <w:rsid w:val="00CF4DD7"/>
    <w:rsid w:val="00D14D9D"/>
    <w:rsid w:val="00D3704C"/>
    <w:rsid w:val="00D90AC1"/>
    <w:rsid w:val="00E566BB"/>
    <w:rsid w:val="00EB0AB5"/>
    <w:rsid w:val="00EB5D11"/>
    <w:rsid w:val="00EC10F1"/>
    <w:rsid w:val="00FE2C1C"/>
    <w:rsid w:val="00FE7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9C36AB"/>
  </w:style>
  <w:style w:type="table" w:styleId="a3">
    <w:name w:val="Table Grid"/>
    <w:basedOn w:val="a1"/>
    <w:uiPriority w:val="59"/>
    <w:rsid w:val="009C3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26C0"/>
  </w:style>
  <w:style w:type="character" w:styleId="a4">
    <w:name w:val="Hyperlink"/>
    <w:basedOn w:val="a0"/>
    <w:uiPriority w:val="99"/>
    <w:unhideWhenUsed/>
    <w:rsid w:val="001A26C0"/>
    <w:rPr>
      <w:color w:val="0000FF"/>
      <w:u w:val="single"/>
    </w:rPr>
  </w:style>
  <w:style w:type="paragraph" w:styleId="a5">
    <w:name w:val="List Paragraph"/>
    <w:basedOn w:val="a"/>
    <w:uiPriority w:val="34"/>
    <w:qFormat/>
    <w:rsid w:val="000E5CA2"/>
    <w:pPr>
      <w:ind w:leftChars="200" w:left="480"/>
    </w:pPr>
  </w:style>
  <w:style w:type="paragraph" w:styleId="a6">
    <w:name w:val="header"/>
    <w:basedOn w:val="a"/>
    <w:link w:val="a7"/>
    <w:uiPriority w:val="99"/>
    <w:unhideWhenUsed/>
    <w:rsid w:val="00866BF1"/>
    <w:pPr>
      <w:tabs>
        <w:tab w:val="center" w:pos="4153"/>
        <w:tab w:val="right" w:pos="8306"/>
      </w:tabs>
      <w:snapToGrid w:val="0"/>
    </w:pPr>
    <w:rPr>
      <w:sz w:val="20"/>
      <w:szCs w:val="20"/>
    </w:rPr>
  </w:style>
  <w:style w:type="character" w:customStyle="1" w:styleId="a7">
    <w:name w:val="頁首 字元"/>
    <w:basedOn w:val="a0"/>
    <w:link w:val="a6"/>
    <w:uiPriority w:val="99"/>
    <w:rsid w:val="00866BF1"/>
    <w:rPr>
      <w:sz w:val="20"/>
      <w:szCs w:val="20"/>
    </w:rPr>
  </w:style>
  <w:style w:type="paragraph" w:styleId="a8">
    <w:name w:val="footer"/>
    <w:basedOn w:val="a"/>
    <w:link w:val="a9"/>
    <w:uiPriority w:val="99"/>
    <w:unhideWhenUsed/>
    <w:rsid w:val="00866BF1"/>
    <w:pPr>
      <w:tabs>
        <w:tab w:val="center" w:pos="4153"/>
        <w:tab w:val="right" w:pos="8306"/>
      </w:tabs>
      <w:snapToGrid w:val="0"/>
    </w:pPr>
    <w:rPr>
      <w:sz w:val="20"/>
      <w:szCs w:val="20"/>
    </w:rPr>
  </w:style>
  <w:style w:type="character" w:customStyle="1" w:styleId="a9">
    <w:name w:val="頁尾 字元"/>
    <w:basedOn w:val="a0"/>
    <w:link w:val="a8"/>
    <w:uiPriority w:val="99"/>
    <w:rsid w:val="00866BF1"/>
    <w:rPr>
      <w:sz w:val="20"/>
      <w:szCs w:val="20"/>
    </w:rPr>
  </w:style>
  <w:style w:type="paragraph" w:styleId="aa">
    <w:name w:val="Balloon Text"/>
    <w:basedOn w:val="a"/>
    <w:link w:val="ab"/>
    <w:uiPriority w:val="99"/>
    <w:semiHidden/>
    <w:unhideWhenUsed/>
    <w:rsid w:val="0049269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269E"/>
    <w:rPr>
      <w:rFonts w:asciiTheme="majorHAnsi" w:eastAsiaTheme="majorEastAsia" w:hAnsiTheme="majorHAnsi" w:cstheme="majorBidi"/>
      <w:sz w:val="18"/>
      <w:szCs w:val="18"/>
    </w:rPr>
  </w:style>
  <w:style w:type="character" w:styleId="ac">
    <w:name w:val="Strong"/>
    <w:basedOn w:val="a0"/>
    <w:uiPriority w:val="22"/>
    <w:qFormat/>
    <w:rsid w:val="00EB0A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9C36AB"/>
  </w:style>
  <w:style w:type="table" w:styleId="a3">
    <w:name w:val="Table Grid"/>
    <w:basedOn w:val="a1"/>
    <w:uiPriority w:val="59"/>
    <w:rsid w:val="009C3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26C0"/>
  </w:style>
  <w:style w:type="character" w:styleId="a4">
    <w:name w:val="Hyperlink"/>
    <w:basedOn w:val="a0"/>
    <w:uiPriority w:val="99"/>
    <w:unhideWhenUsed/>
    <w:rsid w:val="001A26C0"/>
    <w:rPr>
      <w:color w:val="0000FF"/>
      <w:u w:val="single"/>
    </w:rPr>
  </w:style>
  <w:style w:type="paragraph" w:styleId="a5">
    <w:name w:val="List Paragraph"/>
    <w:basedOn w:val="a"/>
    <w:uiPriority w:val="34"/>
    <w:qFormat/>
    <w:rsid w:val="000E5CA2"/>
    <w:pPr>
      <w:ind w:leftChars="200" w:left="480"/>
    </w:pPr>
  </w:style>
  <w:style w:type="paragraph" w:styleId="a6">
    <w:name w:val="header"/>
    <w:basedOn w:val="a"/>
    <w:link w:val="a7"/>
    <w:uiPriority w:val="99"/>
    <w:unhideWhenUsed/>
    <w:rsid w:val="00866BF1"/>
    <w:pPr>
      <w:tabs>
        <w:tab w:val="center" w:pos="4153"/>
        <w:tab w:val="right" w:pos="8306"/>
      </w:tabs>
      <w:snapToGrid w:val="0"/>
    </w:pPr>
    <w:rPr>
      <w:sz w:val="20"/>
      <w:szCs w:val="20"/>
    </w:rPr>
  </w:style>
  <w:style w:type="character" w:customStyle="1" w:styleId="a7">
    <w:name w:val="頁首 字元"/>
    <w:basedOn w:val="a0"/>
    <w:link w:val="a6"/>
    <w:uiPriority w:val="99"/>
    <w:rsid w:val="00866BF1"/>
    <w:rPr>
      <w:sz w:val="20"/>
      <w:szCs w:val="20"/>
    </w:rPr>
  </w:style>
  <w:style w:type="paragraph" w:styleId="a8">
    <w:name w:val="footer"/>
    <w:basedOn w:val="a"/>
    <w:link w:val="a9"/>
    <w:uiPriority w:val="99"/>
    <w:unhideWhenUsed/>
    <w:rsid w:val="00866BF1"/>
    <w:pPr>
      <w:tabs>
        <w:tab w:val="center" w:pos="4153"/>
        <w:tab w:val="right" w:pos="8306"/>
      </w:tabs>
      <w:snapToGrid w:val="0"/>
    </w:pPr>
    <w:rPr>
      <w:sz w:val="20"/>
      <w:szCs w:val="20"/>
    </w:rPr>
  </w:style>
  <w:style w:type="character" w:customStyle="1" w:styleId="a9">
    <w:name w:val="頁尾 字元"/>
    <w:basedOn w:val="a0"/>
    <w:link w:val="a8"/>
    <w:uiPriority w:val="99"/>
    <w:rsid w:val="00866BF1"/>
    <w:rPr>
      <w:sz w:val="20"/>
      <w:szCs w:val="20"/>
    </w:rPr>
  </w:style>
  <w:style w:type="paragraph" w:styleId="aa">
    <w:name w:val="Balloon Text"/>
    <w:basedOn w:val="a"/>
    <w:link w:val="ab"/>
    <w:uiPriority w:val="99"/>
    <w:semiHidden/>
    <w:unhideWhenUsed/>
    <w:rsid w:val="0049269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269E"/>
    <w:rPr>
      <w:rFonts w:asciiTheme="majorHAnsi" w:eastAsiaTheme="majorEastAsia" w:hAnsiTheme="majorHAnsi" w:cstheme="majorBidi"/>
      <w:sz w:val="18"/>
      <w:szCs w:val="18"/>
    </w:rPr>
  </w:style>
  <w:style w:type="character" w:styleId="ac">
    <w:name w:val="Strong"/>
    <w:basedOn w:val="a0"/>
    <w:uiPriority w:val="22"/>
    <w:qFormat/>
    <w:rsid w:val="00EB0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54">
      <w:bodyDiv w:val="1"/>
      <w:marLeft w:val="0"/>
      <w:marRight w:val="0"/>
      <w:marTop w:val="0"/>
      <w:marBottom w:val="0"/>
      <w:divBdr>
        <w:top w:val="none" w:sz="0" w:space="0" w:color="auto"/>
        <w:left w:val="none" w:sz="0" w:space="0" w:color="auto"/>
        <w:bottom w:val="none" w:sz="0" w:space="0" w:color="auto"/>
        <w:right w:val="none" w:sz="0" w:space="0" w:color="auto"/>
      </w:divBdr>
    </w:div>
    <w:div w:id="122428908">
      <w:bodyDiv w:val="1"/>
      <w:marLeft w:val="0"/>
      <w:marRight w:val="0"/>
      <w:marTop w:val="0"/>
      <w:marBottom w:val="0"/>
      <w:divBdr>
        <w:top w:val="none" w:sz="0" w:space="0" w:color="auto"/>
        <w:left w:val="none" w:sz="0" w:space="0" w:color="auto"/>
        <w:bottom w:val="none" w:sz="0" w:space="0" w:color="auto"/>
        <w:right w:val="none" w:sz="0" w:space="0" w:color="auto"/>
      </w:divBdr>
    </w:div>
    <w:div w:id="264770753">
      <w:bodyDiv w:val="1"/>
      <w:marLeft w:val="0"/>
      <w:marRight w:val="0"/>
      <w:marTop w:val="0"/>
      <w:marBottom w:val="0"/>
      <w:divBdr>
        <w:top w:val="none" w:sz="0" w:space="0" w:color="auto"/>
        <w:left w:val="none" w:sz="0" w:space="0" w:color="auto"/>
        <w:bottom w:val="none" w:sz="0" w:space="0" w:color="auto"/>
        <w:right w:val="none" w:sz="0" w:space="0" w:color="auto"/>
      </w:divBdr>
    </w:div>
    <w:div w:id="664943858">
      <w:bodyDiv w:val="1"/>
      <w:marLeft w:val="0"/>
      <w:marRight w:val="0"/>
      <w:marTop w:val="0"/>
      <w:marBottom w:val="0"/>
      <w:divBdr>
        <w:top w:val="none" w:sz="0" w:space="0" w:color="auto"/>
        <w:left w:val="none" w:sz="0" w:space="0" w:color="auto"/>
        <w:bottom w:val="none" w:sz="0" w:space="0" w:color="auto"/>
        <w:right w:val="none" w:sz="0" w:space="0" w:color="auto"/>
      </w:divBdr>
    </w:div>
    <w:div w:id="1110201661">
      <w:bodyDiv w:val="1"/>
      <w:marLeft w:val="0"/>
      <w:marRight w:val="0"/>
      <w:marTop w:val="0"/>
      <w:marBottom w:val="0"/>
      <w:divBdr>
        <w:top w:val="none" w:sz="0" w:space="0" w:color="auto"/>
        <w:left w:val="none" w:sz="0" w:space="0" w:color="auto"/>
        <w:bottom w:val="none" w:sz="0" w:space="0" w:color="auto"/>
        <w:right w:val="none" w:sz="0" w:space="0" w:color="auto"/>
      </w:divBdr>
    </w:div>
    <w:div w:id="1148548826">
      <w:bodyDiv w:val="1"/>
      <w:marLeft w:val="0"/>
      <w:marRight w:val="0"/>
      <w:marTop w:val="0"/>
      <w:marBottom w:val="0"/>
      <w:divBdr>
        <w:top w:val="none" w:sz="0" w:space="0" w:color="auto"/>
        <w:left w:val="none" w:sz="0" w:space="0" w:color="auto"/>
        <w:bottom w:val="none" w:sz="0" w:space="0" w:color="auto"/>
        <w:right w:val="none" w:sz="0" w:space="0" w:color="auto"/>
      </w:divBdr>
    </w:div>
    <w:div w:id="1580753555">
      <w:bodyDiv w:val="1"/>
      <w:marLeft w:val="0"/>
      <w:marRight w:val="0"/>
      <w:marTop w:val="0"/>
      <w:marBottom w:val="0"/>
      <w:divBdr>
        <w:top w:val="none" w:sz="0" w:space="0" w:color="auto"/>
        <w:left w:val="none" w:sz="0" w:space="0" w:color="auto"/>
        <w:bottom w:val="none" w:sz="0" w:space="0" w:color="auto"/>
        <w:right w:val="none" w:sz="0" w:space="0" w:color="auto"/>
      </w:divBdr>
    </w:div>
    <w:div w:id="1929729798">
      <w:bodyDiv w:val="1"/>
      <w:marLeft w:val="0"/>
      <w:marRight w:val="0"/>
      <w:marTop w:val="0"/>
      <w:marBottom w:val="0"/>
      <w:divBdr>
        <w:top w:val="none" w:sz="0" w:space="0" w:color="auto"/>
        <w:left w:val="none" w:sz="0" w:space="0" w:color="auto"/>
        <w:bottom w:val="none" w:sz="0" w:space="0" w:color="auto"/>
        <w:right w:val="none" w:sz="0" w:space="0" w:color="auto"/>
      </w:divBdr>
      <w:divsChild>
        <w:div w:id="563220918">
          <w:marLeft w:val="426"/>
          <w:marRight w:val="0"/>
          <w:marTop w:val="0"/>
          <w:marBottom w:val="0"/>
          <w:divBdr>
            <w:top w:val="none" w:sz="0" w:space="0" w:color="auto"/>
            <w:left w:val="none" w:sz="0" w:space="0" w:color="auto"/>
            <w:bottom w:val="none" w:sz="0" w:space="0" w:color="auto"/>
            <w:right w:val="none" w:sz="0" w:space="0" w:color="auto"/>
          </w:divBdr>
        </w:div>
      </w:divsChild>
    </w:div>
    <w:div w:id="21177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5028@w.tm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1825</Characters>
  <Application>Microsoft Office Word</Application>
  <DocSecurity>0</DocSecurity>
  <Lines>15</Lines>
  <Paragraphs>4</Paragraphs>
  <ScaleCrop>false</ScaleCrop>
  <Company>wfh</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wfh</dc:creator>
  <cp:keywords/>
  <dc:description/>
  <cp:lastModifiedBy>wfh</cp:lastModifiedBy>
  <cp:revision>2</cp:revision>
  <cp:lastPrinted>2013-11-22T03:27:00Z</cp:lastPrinted>
  <dcterms:created xsi:type="dcterms:W3CDTF">2013-12-30T03:58:00Z</dcterms:created>
  <dcterms:modified xsi:type="dcterms:W3CDTF">2013-12-30T03:58:00Z</dcterms:modified>
</cp:coreProperties>
</file>