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426"/>
      </w:tblGrid>
      <w:tr w:rsidR="005C063D" w:rsidTr="0096754D">
        <w:trPr>
          <w:trHeight w:val="416"/>
        </w:trPr>
        <w:tc>
          <w:tcPr>
            <w:tcW w:w="3936" w:type="dxa"/>
          </w:tcPr>
          <w:p w:rsidR="005C063D" w:rsidRPr="00B26FDB" w:rsidRDefault="0085250F" w:rsidP="0096754D">
            <w:pPr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inline distT="0" distB="0" distL="0" distR="0" wp14:anchorId="418E91F3" wp14:editId="1581E80E">
                  <wp:extent cx="2250281" cy="413157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中山logo-草書外框-藍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183" cy="412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vAlign w:val="center"/>
          </w:tcPr>
          <w:p w:rsidR="005C063D" w:rsidRPr="00B26FDB" w:rsidRDefault="005C063D" w:rsidP="00B26FDB">
            <w:pPr>
              <w:jc w:val="center"/>
              <w:rPr>
                <w:rFonts w:ascii="標楷體" w:eastAsia="標楷體" w:hAnsi="標楷體"/>
              </w:rPr>
            </w:pPr>
            <w:r w:rsidRPr="00B26FDB">
              <w:rPr>
                <w:rFonts w:ascii="標楷體" w:eastAsia="標楷體" w:hAnsi="標楷體"/>
                <w:b/>
                <w:sz w:val="28"/>
              </w:rPr>
              <w:t>申請制式合約備忘錄</w:t>
            </w:r>
          </w:p>
        </w:tc>
      </w:tr>
    </w:tbl>
    <w:p w:rsidR="00E412BD" w:rsidRDefault="00E412BD"/>
    <w:p w:rsidR="00046741" w:rsidRDefault="00E412BD" w:rsidP="0004674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6741">
        <w:rPr>
          <w:rFonts w:ascii="標楷體" w:eastAsia="標楷體" w:hAnsi="標楷體"/>
          <w:b/>
        </w:rPr>
        <w:t>第一項：</w:t>
      </w:r>
      <w:r w:rsidRPr="00046741">
        <w:rPr>
          <w:rFonts w:ascii="標楷體" w:eastAsia="標楷體" w:hAnsi="標楷體"/>
        </w:rPr>
        <w:t>生效之「制式合約」係適用於廠商與中山附</w:t>
      </w:r>
      <w:proofErr w:type="gramStart"/>
      <w:r w:rsidRPr="00046741">
        <w:rPr>
          <w:rFonts w:ascii="標楷體" w:eastAsia="標楷體" w:hAnsi="標楷體"/>
        </w:rPr>
        <w:t>醫</w:t>
      </w:r>
      <w:proofErr w:type="gramEnd"/>
      <w:r w:rsidRPr="00046741">
        <w:rPr>
          <w:rFonts w:ascii="標楷體" w:eastAsia="標楷體" w:hAnsi="標楷體"/>
        </w:rPr>
        <w:t>(以下簡稱本院)之多數試驗案件，可能涉及多方面主客觀因素，以及時空背景變遷，為因應社會趨勢並符合當下相關規範，依此，制式合約之適用係以一年為生效期限。</w:t>
      </w:r>
    </w:p>
    <w:p w:rsidR="00046741" w:rsidRPr="00046741" w:rsidRDefault="00046741" w:rsidP="00046741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46741">
        <w:rPr>
          <w:rFonts w:ascii="標楷體" w:eastAsia="標楷體" w:hAnsi="標楷體"/>
          <w:b/>
        </w:rPr>
        <w:t>第二項：</w:t>
      </w:r>
      <w:r w:rsidRPr="00046741">
        <w:rPr>
          <w:rFonts w:ascii="標楷體" w:eastAsia="標楷體" w:hAnsi="標楷體"/>
        </w:rPr>
        <w:t>本院為有效統籌管理各大廠商之制式合約，成立之制式合約以本院正式公文</w:t>
      </w:r>
      <w:proofErr w:type="gramStart"/>
      <w:r w:rsidRPr="00046741">
        <w:rPr>
          <w:rFonts w:ascii="標楷體" w:eastAsia="標楷體" w:hAnsi="標楷體"/>
        </w:rPr>
        <w:t>函送日至</w:t>
      </w:r>
      <w:proofErr w:type="gramEnd"/>
      <w:r w:rsidRPr="00046741">
        <w:rPr>
          <w:rFonts w:ascii="標楷體" w:eastAsia="標楷體" w:hAnsi="標楷體"/>
        </w:rPr>
        <w:t>同年12月31日為生效期間。如欲</w:t>
      </w:r>
      <w:proofErr w:type="gramStart"/>
      <w:r w:rsidRPr="00046741">
        <w:rPr>
          <w:rFonts w:ascii="標楷體" w:eastAsia="標楷體" w:hAnsi="標楷體"/>
        </w:rPr>
        <w:t>賡</w:t>
      </w:r>
      <w:proofErr w:type="gramEnd"/>
      <w:r w:rsidRPr="00046741">
        <w:rPr>
          <w:rFonts w:ascii="標楷體" w:eastAsia="標楷體" w:hAnsi="標楷體"/>
        </w:rPr>
        <w:t>續制式合約，請廠商於生效（有效）期間內</w:t>
      </w:r>
      <w:r w:rsidRPr="00046741">
        <w:rPr>
          <w:rFonts w:ascii="標楷體" w:eastAsia="標楷體" w:hAnsi="標楷體" w:hint="eastAsia"/>
        </w:rPr>
        <w:t>，</w:t>
      </w:r>
      <w:r w:rsidRPr="00046741">
        <w:rPr>
          <w:rFonts w:ascii="標楷體" w:eastAsia="標楷體" w:hAnsi="標楷體"/>
        </w:rPr>
        <w:t xml:space="preserve">再為必要之檢視，並以正式公文往返進行確認，逾期未再延續，該制式合約即自動失效。 </w:t>
      </w:r>
    </w:p>
    <w:p w:rsidR="007608F5" w:rsidRPr="005C063D" w:rsidRDefault="00046741" w:rsidP="0045349C">
      <w:pPr>
        <w:pStyle w:val="a6"/>
        <w:numPr>
          <w:ilvl w:val="0"/>
          <w:numId w:val="1"/>
        </w:numPr>
        <w:ind w:leftChars="0"/>
      </w:pPr>
      <w:r w:rsidRPr="00046741">
        <w:rPr>
          <w:rFonts w:ascii="標楷體" w:eastAsia="標楷體" w:hAnsi="標楷體"/>
          <w:b/>
        </w:rPr>
        <w:t>第三項：</w:t>
      </w:r>
      <w:r w:rsidRPr="00046741">
        <w:rPr>
          <w:rFonts w:ascii="標楷體" w:eastAsia="標楷體" w:hAnsi="標楷體"/>
        </w:rPr>
        <w:t>制式合約生效期</w:t>
      </w:r>
      <w:bookmarkStart w:id="0" w:name="_GoBack"/>
      <w:bookmarkEnd w:id="0"/>
      <w:r w:rsidRPr="00046741">
        <w:rPr>
          <w:rFonts w:ascii="標楷體" w:eastAsia="標楷體" w:hAnsi="標楷體"/>
        </w:rPr>
        <w:t>限屆滿前，</w:t>
      </w:r>
      <w:r w:rsidR="00850D0A">
        <w:rPr>
          <w:rFonts w:ascii="標楷體" w:eastAsia="標楷體" w:hAnsi="標楷體" w:hint="eastAsia"/>
        </w:rPr>
        <w:t>四</w:t>
      </w:r>
      <w:r w:rsidRPr="00046741">
        <w:rPr>
          <w:rFonts w:ascii="標楷體" w:eastAsia="標楷體" w:hAnsi="標楷體"/>
        </w:rPr>
        <w:t>方（</w:t>
      </w:r>
      <w:r w:rsidR="00850D0A">
        <w:rPr>
          <w:rFonts w:ascii="標楷體" w:eastAsia="標楷體" w:hAnsi="標楷體" w:hint="eastAsia"/>
        </w:rPr>
        <w:t>中山</w:t>
      </w:r>
      <w:proofErr w:type="gramStart"/>
      <w:r w:rsidR="00850D0A">
        <w:rPr>
          <w:rFonts w:ascii="標楷體" w:eastAsia="標楷體" w:hAnsi="標楷體" w:hint="eastAsia"/>
        </w:rPr>
        <w:t>醫</w:t>
      </w:r>
      <w:proofErr w:type="gramEnd"/>
      <w:r w:rsidR="00850D0A">
        <w:rPr>
          <w:rFonts w:ascii="標楷體" w:eastAsia="標楷體" w:hAnsi="標楷體" w:hint="eastAsia"/>
        </w:rPr>
        <w:t>大、中山附</w:t>
      </w:r>
      <w:proofErr w:type="gramStart"/>
      <w:r w:rsidR="00850D0A">
        <w:rPr>
          <w:rFonts w:ascii="標楷體" w:eastAsia="標楷體" w:hAnsi="標楷體" w:hint="eastAsia"/>
        </w:rPr>
        <w:t>醫</w:t>
      </w:r>
      <w:proofErr w:type="gramEnd"/>
      <w:r w:rsidRPr="00046741">
        <w:rPr>
          <w:rFonts w:ascii="標楷體" w:eastAsia="標楷體" w:hAnsi="標楷體"/>
        </w:rPr>
        <w:t>、廠商、試驗主持人）</w:t>
      </w:r>
      <w:proofErr w:type="gramStart"/>
      <w:r w:rsidRPr="00046741">
        <w:rPr>
          <w:rFonts w:ascii="標楷體" w:eastAsia="標楷體" w:hAnsi="標楷體"/>
        </w:rPr>
        <w:t>均有權</w:t>
      </w:r>
      <w:proofErr w:type="gramEnd"/>
      <w:r w:rsidRPr="00046741">
        <w:rPr>
          <w:rFonts w:ascii="標楷體" w:eastAsia="標楷體" w:hAnsi="標楷體"/>
        </w:rPr>
        <w:t>就內容提出修改，</w:t>
      </w:r>
      <w:proofErr w:type="gramStart"/>
      <w:r w:rsidRPr="00046741">
        <w:rPr>
          <w:rFonts w:ascii="標楷體" w:eastAsia="標楷體" w:hAnsi="標楷體"/>
        </w:rPr>
        <w:t>惟均須依照</w:t>
      </w:r>
      <w:proofErr w:type="gramEnd"/>
      <w:r w:rsidRPr="00046741">
        <w:rPr>
          <w:rFonts w:ascii="標楷體" w:eastAsia="標楷體" w:hAnsi="標楷體"/>
        </w:rPr>
        <w:t>本院規範辦理；倘</w:t>
      </w:r>
      <w:r w:rsidRPr="00046741">
        <w:rPr>
          <w:rFonts w:ascii="標楷體" w:eastAsia="標楷體" w:hAnsi="標楷體" w:hint="eastAsia"/>
        </w:rPr>
        <w:t>若</w:t>
      </w:r>
      <w:r w:rsidRPr="00046741">
        <w:rPr>
          <w:rFonts w:ascii="標楷體" w:eastAsia="標楷體" w:hAnsi="標楷體"/>
        </w:rPr>
        <w:t>廠商欲提出修改，將比照現行變更案提出申請，</w:t>
      </w:r>
      <w:r w:rsidR="0085250F">
        <w:rPr>
          <w:rFonts w:ascii="標楷體" w:eastAsia="標楷體" w:hAnsi="標楷體" w:hint="eastAsia"/>
        </w:rPr>
        <w:t>依據本院104年1月6日公告</w:t>
      </w:r>
      <w:r w:rsidR="0085250F" w:rsidRPr="0085250F">
        <w:rPr>
          <w:rFonts w:ascii="標楷體" w:eastAsia="標楷體" w:hAnsi="標楷體" w:hint="eastAsia"/>
        </w:rPr>
        <w:t>新制收費辦法</w:t>
      </w:r>
      <w:r w:rsidR="00A308AB">
        <w:rPr>
          <w:rFonts w:ascii="標楷體" w:eastAsia="標楷體" w:hAnsi="標楷體" w:hint="eastAsia"/>
        </w:rPr>
        <w:t>，變更審查費一律30,000元整，</w:t>
      </w:r>
      <w:r w:rsidR="00850D0A" w:rsidRPr="00850D0A">
        <w:rPr>
          <w:rFonts w:ascii="標楷體" w:eastAsia="標楷體" w:hAnsi="標楷體" w:hint="eastAsia"/>
        </w:rPr>
        <w:t>若修改內容係由本院提出，將主動邀請對方(廠商等)進行檢視</w:t>
      </w:r>
      <w:r w:rsidR="0085250F">
        <w:rPr>
          <w:rFonts w:ascii="標楷體" w:eastAsia="標楷體" w:hAnsi="標楷體" w:hint="eastAsia"/>
        </w:rPr>
        <w:t>。</w:t>
      </w: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tbl>
      <w:tblPr>
        <w:tblStyle w:val="a5"/>
        <w:tblpPr w:leftFromText="180" w:rightFromText="180" w:vertAnchor="text" w:horzAnchor="margin" w:tblpXSpec="right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EB1AFF" w:rsidTr="00EB1AFF">
        <w:tc>
          <w:tcPr>
            <w:tcW w:w="2725" w:type="dxa"/>
          </w:tcPr>
          <w:p w:rsidR="00EB1AFF" w:rsidRDefault="00EB1AFF" w:rsidP="00EB1AFF">
            <w:pPr>
              <w:jc w:val="right"/>
              <w:rPr>
                <w:rFonts w:ascii="標楷體" w:eastAsia="標楷體" w:hAnsi="標楷體"/>
              </w:rPr>
            </w:pPr>
            <w:r w:rsidRPr="007608F5">
              <w:rPr>
                <w:rFonts w:ascii="標楷體" w:eastAsia="標楷體" w:hAnsi="標楷體"/>
              </w:rPr>
              <w:t>中山醫學大學附設醫院</w:t>
            </w:r>
          </w:p>
        </w:tc>
      </w:tr>
      <w:tr w:rsidR="00EB1AFF" w:rsidTr="00EB1AFF">
        <w:tc>
          <w:tcPr>
            <w:tcW w:w="2725" w:type="dxa"/>
          </w:tcPr>
          <w:p w:rsidR="00EB1AFF" w:rsidRDefault="00EB1AFF" w:rsidP="00EB1AFF">
            <w:pPr>
              <w:jc w:val="right"/>
              <w:rPr>
                <w:rFonts w:ascii="標楷體" w:eastAsia="標楷體" w:hAnsi="標楷體"/>
              </w:rPr>
            </w:pPr>
            <w:r w:rsidRPr="007608F5">
              <w:rPr>
                <w:rFonts w:ascii="標楷體" w:eastAsia="標楷體" w:hAnsi="標楷體"/>
              </w:rPr>
              <w:t>臨床試驗中心</w:t>
            </w:r>
          </w:p>
        </w:tc>
      </w:tr>
      <w:tr w:rsidR="00EB1AFF" w:rsidTr="00EB1AFF">
        <w:tc>
          <w:tcPr>
            <w:tcW w:w="2725" w:type="dxa"/>
          </w:tcPr>
          <w:p w:rsidR="00EB1AFF" w:rsidRDefault="00EB1AFF" w:rsidP="00EB1AFF">
            <w:pPr>
              <w:jc w:val="right"/>
              <w:rPr>
                <w:rFonts w:ascii="標楷體" w:eastAsia="標楷體" w:hAnsi="標楷體"/>
              </w:rPr>
            </w:pPr>
            <w:proofErr w:type="gramStart"/>
            <w:r w:rsidRPr="007608F5">
              <w:rPr>
                <w:rFonts w:ascii="標楷體" w:eastAsia="標楷體" w:hAnsi="標楷體"/>
              </w:rPr>
              <w:t>謹製</w:t>
            </w:r>
            <w:proofErr w:type="gramEnd"/>
            <w:r w:rsidRPr="007608F5">
              <w:rPr>
                <w:rFonts w:ascii="標楷體" w:eastAsia="標楷體" w:hAnsi="標楷體"/>
              </w:rPr>
              <w:t xml:space="preserve"> 10</w:t>
            </w:r>
            <w:r>
              <w:rPr>
                <w:rFonts w:ascii="標楷體" w:eastAsia="標楷體" w:hAnsi="標楷體" w:hint="eastAsia"/>
              </w:rPr>
              <w:t>5</w:t>
            </w:r>
            <w:r w:rsidRPr="007608F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04</w:t>
            </w:r>
            <w:r w:rsidRPr="007608F5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18</w:t>
            </w:r>
            <w:r w:rsidRPr="007608F5">
              <w:rPr>
                <w:rFonts w:ascii="標楷體" w:eastAsia="標楷體" w:hAnsi="標楷體"/>
              </w:rPr>
              <w:t xml:space="preserve"> 修訂</w:t>
            </w:r>
          </w:p>
        </w:tc>
      </w:tr>
    </w:tbl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7608F5" w:rsidRPr="007608F5" w:rsidRDefault="007608F5" w:rsidP="007608F5">
      <w:pPr>
        <w:jc w:val="right"/>
        <w:rPr>
          <w:rFonts w:ascii="標楷體" w:eastAsia="標楷體" w:hAnsi="標楷體"/>
        </w:rPr>
      </w:pPr>
    </w:p>
    <w:p w:rsidR="000F3E65" w:rsidRPr="007608F5" w:rsidRDefault="000F3E65" w:rsidP="007608F5">
      <w:pPr>
        <w:jc w:val="right"/>
        <w:rPr>
          <w:rFonts w:ascii="標楷體" w:eastAsia="標楷體" w:hAnsi="標楷體"/>
        </w:rPr>
      </w:pPr>
    </w:p>
    <w:sectPr w:rsidR="000F3E65" w:rsidRPr="00760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6E"/>
    <w:multiLevelType w:val="hybridMultilevel"/>
    <w:tmpl w:val="272070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BD"/>
    <w:rsid w:val="00046741"/>
    <w:rsid w:val="000F3E65"/>
    <w:rsid w:val="00232462"/>
    <w:rsid w:val="0045349C"/>
    <w:rsid w:val="005442FA"/>
    <w:rsid w:val="005C063D"/>
    <w:rsid w:val="007608F5"/>
    <w:rsid w:val="00850D0A"/>
    <w:rsid w:val="0085250F"/>
    <w:rsid w:val="0096754D"/>
    <w:rsid w:val="00A308AB"/>
    <w:rsid w:val="00B26FDB"/>
    <w:rsid w:val="00E412BD"/>
    <w:rsid w:val="00EB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12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674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12B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67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csh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2016-06-08T03:43:00Z</dcterms:created>
  <dcterms:modified xsi:type="dcterms:W3CDTF">2016-06-08T03:43:00Z</dcterms:modified>
</cp:coreProperties>
</file>